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D9B" w:rsidRDefault="00030D9B" w:rsidP="006623EE">
      <w:pPr>
        <w:jc w:val="center"/>
        <w:rPr>
          <w:rFonts w:ascii="Arial" w:hAnsi="Arial" w:cs="Arial"/>
          <w:b/>
          <w:sz w:val="24"/>
          <w:szCs w:val="24"/>
        </w:rPr>
      </w:pPr>
    </w:p>
    <w:p w:rsidR="003675F2" w:rsidRPr="00CC4127" w:rsidRDefault="007B26A5" w:rsidP="006623EE">
      <w:pPr>
        <w:jc w:val="center"/>
        <w:rPr>
          <w:rFonts w:ascii="Arial" w:hAnsi="Arial" w:cs="Arial"/>
          <w:sz w:val="24"/>
          <w:szCs w:val="24"/>
        </w:rPr>
      </w:pPr>
      <w:r w:rsidRPr="00CC4127">
        <w:rPr>
          <w:rFonts w:ascii="Arial" w:hAnsi="Arial" w:cs="Arial"/>
          <w:b/>
          <w:sz w:val="24"/>
          <w:szCs w:val="24"/>
        </w:rPr>
        <w:t>Komplexní pozemková úprava (</w:t>
      </w:r>
      <w:proofErr w:type="spellStart"/>
      <w:r w:rsidR="006623EE" w:rsidRPr="00CC4127">
        <w:rPr>
          <w:rFonts w:ascii="Arial" w:hAnsi="Arial" w:cs="Arial"/>
          <w:b/>
          <w:sz w:val="24"/>
          <w:szCs w:val="24"/>
        </w:rPr>
        <w:t>KoPÚ</w:t>
      </w:r>
      <w:proofErr w:type="spellEnd"/>
      <w:r w:rsidR="006301C2">
        <w:rPr>
          <w:rFonts w:ascii="Arial" w:hAnsi="Arial" w:cs="Arial"/>
          <w:b/>
          <w:sz w:val="24"/>
          <w:szCs w:val="24"/>
        </w:rPr>
        <w:t>)</w:t>
      </w:r>
      <w:r w:rsidR="00030D9B">
        <w:rPr>
          <w:rFonts w:ascii="Arial" w:hAnsi="Arial" w:cs="Arial"/>
          <w:b/>
          <w:sz w:val="24"/>
          <w:szCs w:val="24"/>
        </w:rPr>
        <w:t xml:space="preserve"> v </w:t>
      </w:r>
      <w:proofErr w:type="gramStart"/>
      <w:r w:rsidR="00030D9B">
        <w:rPr>
          <w:rFonts w:ascii="Arial" w:hAnsi="Arial" w:cs="Arial"/>
          <w:b/>
          <w:sz w:val="24"/>
          <w:szCs w:val="24"/>
        </w:rPr>
        <w:t>k.</w:t>
      </w:r>
      <w:proofErr w:type="spellStart"/>
      <w:r w:rsidR="00030D9B">
        <w:rPr>
          <w:rFonts w:ascii="Arial" w:hAnsi="Arial" w:cs="Arial"/>
          <w:b/>
          <w:sz w:val="24"/>
          <w:szCs w:val="24"/>
        </w:rPr>
        <w:t>ú</w:t>
      </w:r>
      <w:proofErr w:type="spellEnd"/>
      <w:r w:rsidR="00030D9B">
        <w:rPr>
          <w:rFonts w:ascii="Arial" w:hAnsi="Arial" w:cs="Arial"/>
          <w:b/>
          <w:sz w:val="24"/>
          <w:szCs w:val="24"/>
        </w:rPr>
        <w:t>.</w:t>
      </w:r>
      <w:proofErr w:type="gramEnd"/>
      <w:r w:rsidR="00030D9B">
        <w:rPr>
          <w:rFonts w:ascii="Arial" w:hAnsi="Arial" w:cs="Arial"/>
          <w:b/>
          <w:sz w:val="24"/>
          <w:szCs w:val="24"/>
        </w:rPr>
        <w:t xml:space="preserve"> </w:t>
      </w:r>
      <w:r w:rsidR="003E7F95">
        <w:rPr>
          <w:rFonts w:ascii="Arial" w:hAnsi="Arial" w:cs="Arial"/>
          <w:b/>
          <w:sz w:val="24"/>
          <w:szCs w:val="24"/>
        </w:rPr>
        <w:t>Střelice</w:t>
      </w:r>
    </w:p>
    <w:p w:rsidR="006623EE" w:rsidRPr="00B41A84" w:rsidRDefault="006623EE" w:rsidP="006623E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41A84">
        <w:rPr>
          <w:rFonts w:ascii="Arial" w:hAnsi="Arial" w:cs="Arial"/>
          <w:sz w:val="24"/>
          <w:szCs w:val="24"/>
        </w:rPr>
        <w:t>Podklady pro zadání veřejné zakázky</w:t>
      </w:r>
    </w:p>
    <w:p w:rsidR="00B453EB" w:rsidRPr="003B0473" w:rsidRDefault="00B453EB" w:rsidP="004E3BE2">
      <w:pPr>
        <w:spacing w:after="0"/>
        <w:jc w:val="both"/>
        <w:rPr>
          <w:rFonts w:ascii="Arial" w:hAnsi="Arial" w:cs="Arial"/>
        </w:rPr>
      </w:pPr>
    </w:p>
    <w:p w:rsidR="00603713" w:rsidRDefault="00CC4127" w:rsidP="00603713">
      <w:pPr>
        <w:tabs>
          <w:tab w:val="left" w:pos="70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3B0473">
        <w:rPr>
          <w:rFonts w:ascii="Arial" w:hAnsi="Arial" w:cs="Arial"/>
        </w:rPr>
        <w:t> </w:t>
      </w:r>
      <w:proofErr w:type="gramStart"/>
      <w:r w:rsidRPr="003B0473">
        <w:rPr>
          <w:rFonts w:ascii="Arial" w:hAnsi="Arial" w:cs="Arial"/>
        </w:rPr>
        <w:t>k.</w:t>
      </w:r>
      <w:proofErr w:type="spellStart"/>
      <w:r w:rsidRPr="003B0473">
        <w:rPr>
          <w:rFonts w:ascii="Arial" w:hAnsi="Arial" w:cs="Arial"/>
        </w:rPr>
        <w:t>ú</w:t>
      </w:r>
      <w:proofErr w:type="spellEnd"/>
      <w:r w:rsidRPr="003B0473">
        <w:rPr>
          <w:rFonts w:ascii="Arial" w:hAnsi="Arial" w:cs="Arial"/>
        </w:rPr>
        <w:t>.</w:t>
      </w:r>
      <w:proofErr w:type="gramEnd"/>
      <w:r w:rsidRPr="003B0473">
        <w:rPr>
          <w:rFonts w:ascii="Arial" w:hAnsi="Arial" w:cs="Arial"/>
        </w:rPr>
        <w:t xml:space="preserve"> </w:t>
      </w:r>
      <w:r w:rsidR="003E7F95">
        <w:rPr>
          <w:rFonts w:ascii="Arial" w:hAnsi="Arial" w:cs="Arial"/>
        </w:rPr>
        <w:t xml:space="preserve">Střelice </w:t>
      </w:r>
      <w:r w:rsidRPr="003B0473">
        <w:rPr>
          <w:rFonts w:ascii="Arial" w:hAnsi="Arial" w:cs="Arial"/>
        </w:rPr>
        <w:t>byl</w:t>
      </w:r>
      <w:r w:rsidR="003E7F95">
        <w:rPr>
          <w:rFonts w:ascii="Arial" w:hAnsi="Arial" w:cs="Arial"/>
        </w:rPr>
        <w:t>o zahájeno</w:t>
      </w:r>
      <w:r w:rsidR="006301C2">
        <w:rPr>
          <w:rFonts w:ascii="Arial" w:hAnsi="Arial" w:cs="Arial"/>
        </w:rPr>
        <w:t xml:space="preserve"> řízení o komplexních pozemkových úpravách v roce 201</w:t>
      </w:r>
      <w:r w:rsidR="003E7F95">
        <w:rPr>
          <w:rFonts w:ascii="Arial" w:hAnsi="Arial" w:cs="Arial"/>
        </w:rPr>
        <w:t xml:space="preserve">4 </w:t>
      </w:r>
      <w:r w:rsidR="00603713">
        <w:rPr>
          <w:rFonts w:ascii="Arial" w:hAnsi="Arial" w:cs="Arial"/>
        </w:rPr>
        <w:t>na základě dohody mezi</w:t>
      </w:r>
      <w:r w:rsidR="00603713" w:rsidRPr="00173EB2">
        <w:rPr>
          <w:rFonts w:ascii="Arial" w:hAnsi="Arial" w:cs="Arial"/>
        </w:rPr>
        <w:t xml:space="preserve"> </w:t>
      </w:r>
      <w:r w:rsidR="00603713">
        <w:rPr>
          <w:rFonts w:ascii="Arial" w:hAnsi="Arial" w:cs="Arial"/>
        </w:rPr>
        <w:t>SPÚ a ČÚZK.</w:t>
      </w:r>
      <w:r w:rsidR="00603713" w:rsidRPr="003B0473">
        <w:rPr>
          <w:rFonts w:ascii="Arial" w:hAnsi="Arial" w:cs="Arial"/>
        </w:rPr>
        <w:t xml:space="preserve"> </w:t>
      </w:r>
    </w:p>
    <w:p w:rsidR="00C35A5E" w:rsidRDefault="00C35A5E" w:rsidP="00CC4127">
      <w:pPr>
        <w:spacing w:after="0"/>
        <w:jc w:val="both"/>
        <w:rPr>
          <w:rFonts w:ascii="Arial" w:hAnsi="Arial" w:cs="Arial"/>
          <w:b/>
          <w:u w:val="single"/>
        </w:rPr>
      </w:pPr>
    </w:p>
    <w:p w:rsidR="001438C7" w:rsidRPr="003B0473" w:rsidRDefault="003E7F95" w:rsidP="001438C7">
      <w:pPr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Ú</w:t>
      </w:r>
      <w:r w:rsidR="001438C7" w:rsidRPr="003B0473">
        <w:rPr>
          <w:rFonts w:ascii="Arial" w:hAnsi="Arial" w:cs="Arial"/>
          <w:b/>
          <w:u w:val="single"/>
        </w:rPr>
        <w:t xml:space="preserve">daje o </w:t>
      </w:r>
      <w:proofErr w:type="gramStart"/>
      <w:r w:rsidR="001438C7" w:rsidRPr="003B0473">
        <w:rPr>
          <w:rFonts w:ascii="Arial" w:hAnsi="Arial" w:cs="Arial"/>
          <w:b/>
          <w:u w:val="single"/>
        </w:rPr>
        <w:t>k.</w:t>
      </w:r>
      <w:proofErr w:type="spellStart"/>
      <w:r w:rsidR="001438C7" w:rsidRPr="003B0473">
        <w:rPr>
          <w:rFonts w:ascii="Arial" w:hAnsi="Arial" w:cs="Arial"/>
          <w:b/>
          <w:u w:val="single"/>
        </w:rPr>
        <w:t>ú</w:t>
      </w:r>
      <w:proofErr w:type="spellEnd"/>
      <w:r w:rsidR="001438C7" w:rsidRPr="003B0473">
        <w:rPr>
          <w:rFonts w:ascii="Arial" w:hAnsi="Arial" w:cs="Arial"/>
          <w:b/>
          <w:u w:val="single"/>
        </w:rPr>
        <w:t>.</w:t>
      </w:r>
      <w:proofErr w:type="gramEnd"/>
      <w:r w:rsidR="001438C7" w:rsidRPr="003B0473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Střelice</w:t>
      </w:r>
    </w:p>
    <w:p w:rsidR="001438C7" w:rsidRPr="00D93231" w:rsidRDefault="001438C7" w:rsidP="001438C7">
      <w:pPr>
        <w:spacing w:after="0"/>
        <w:jc w:val="both"/>
        <w:rPr>
          <w:rFonts w:ascii="Arial" w:hAnsi="Arial" w:cs="Arial"/>
        </w:rPr>
      </w:pPr>
      <w:r w:rsidRPr="003B0473">
        <w:rPr>
          <w:rFonts w:ascii="Arial" w:hAnsi="Arial" w:cs="Arial"/>
        </w:rPr>
        <w:t xml:space="preserve">Číslo </w:t>
      </w:r>
      <w:proofErr w:type="gramStart"/>
      <w:r w:rsidRPr="003B0473">
        <w:rPr>
          <w:rFonts w:ascii="Arial" w:hAnsi="Arial" w:cs="Arial"/>
        </w:rPr>
        <w:t>k.</w:t>
      </w:r>
      <w:proofErr w:type="spellStart"/>
      <w:r w:rsidRPr="003B0473">
        <w:rPr>
          <w:rFonts w:ascii="Arial" w:hAnsi="Arial" w:cs="Arial"/>
        </w:rPr>
        <w:t>ú</w:t>
      </w:r>
      <w:proofErr w:type="spellEnd"/>
      <w:r w:rsidRPr="003B0473">
        <w:rPr>
          <w:rFonts w:ascii="Arial" w:hAnsi="Arial" w:cs="Arial"/>
        </w:rPr>
        <w:t>.:</w:t>
      </w:r>
      <w:proofErr w:type="gramEnd"/>
      <w:r w:rsidRPr="003B0473">
        <w:rPr>
          <w:rFonts w:ascii="Arial" w:hAnsi="Arial" w:cs="Arial"/>
        </w:rPr>
        <w:t xml:space="preserve"> </w:t>
      </w:r>
      <w:r w:rsidR="00E77216">
        <w:rPr>
          <w:rFonts w:ascii="Arial" w:hAnsi="Arial" w:cs="Arial"/>
        </w:rPr>
        <w:t>646776</w:t>
      </w:r>
    </w:p>
    <w:p w:rsidR="001438C7" w:rsidRPr="003B0473" w:rsidRDefault="001438C7" w:rsidP="001438C7">
      <w:pPr>
        <w:spacing w:after="0"/>
        <w:jc w:val="both"/>
        <w:rPr>
          <w:rFonts w:ascii="Arial" w:hAnsi="Arial" w:cs="Arial"/>
        </w:rPr>
      </w:pPr>
      <w:r w:rsidRPr="003B0473">
        <w:rPr>
          <w:rFonts w:ascii="Arial" w:hAnsi="Arial" w:cs="Arial"/>
        </w:rPr>
        <w:t>Kraj:   Plzeňský</w:t>
      </w:r>
    </w:p>
    <w:p w:rsidR="001438C7" w:rsidRPr="003B0473" w:rsidRDefault="001438C7" w:rsidP="001438C7">
      <w:pPr>
        <w:spacing w:after="0"/>
        <w:jc w:val="both"/>
        <w:rPr>
          <w:rFonts w:ascii="Arial" w:hAnsi="Arial" w:cs="Arial"/>
        </w:rPr>
      </w:pPr>
      <w:r w:rsidRPr="003B0473">
        <w:rPr>
          <w:rFonts w:ascii="Arial" w:hAnsi="Arial" w:cs="Arial"/>
        </w:rPr>
        <w:t xml:space="preserve">Okres:  </w:t>
      </w:r>
      <w:r w:rsidR="00047F18">
        <w:rPr>
          <w:rFonts w:ascii="Arial" w:hAnsi="Arial" w:cs="Arial"/>
        </w:rPr>
        <w:t>Plzeň - jih</w:t>
      </w:r>
    </w:p>
    <w:p w:rsidR="001438C7" w:rsidRPr="00D93231" w:rsidRDefault="001438C7" w:rsidP="001438C7">
      <w:pPr>
        <w:pStyle w:val="Bezmezer"/>
        <w:rPr>
          <w:rFonts w:ascii="Arial" w:hAnsi="Arial" w:cs="Arial"/>
        </w:rPr>
      </w:pPr>
      <w:r w:rsidRPr="00D93231">
        <w:rPr>
          <w:rFonts w:ascii="Arial" w:hAnsi="Arial" w:cs="Arial"/>
        </w:rPr>
        <w:t xml:space="preserve">Obec:   </w:t>
      </w:r>
      <w:r>
        <w:rPr>
          <w:rFonts w:ascii="Arial" w:hAnsi="Arial" w:cs="Arial"/>
        </w:rPr>
        <w:t xml:space="preserve"> </w:t>
      </w:r>
      <w:r w:rsidR="00047F18">
        <w:rPr>
          <w:rFonts w:ascii="Arial" w:hAnsi="Arial" w:cs="Arial"/>
        </w:rPr>
        <w:t xml:space="preserve">Střelice </w:t>
      </w:r>
      <w:r w:rsidR="00047F18" w:rsidRPr="00047F18">
        <w:rPr>
          <w:rFonts w:ascii="Arial" w:hAnsi="Arial" w:cs="Arial"/>
        </w:rPr>
        <w:t>http://www.obec-strelice.cz/</w:t>
      </w:r>
    </w:p>
    <w:p w:rsidR="001438C7" w:rsidRDefault="001438C7" w:rsidP="000E10CC">
      <w:pPr>
        <w:pStyle w:val="Bezmezer"/>
        <w:jc w:val="both"/>
        <w:rPr>
          <w:rFonts w:ascii="Arial" w:hAnsi="Arial" w:cs="Arial"/>
        </w:rPr>
      </w:pPr>
      <w:r w:rsidRPr="003B0473">
        <w:rPr>
          <w:rFonts w:ascii="Arial" w:hAnsi="Arial" w:cs="Arial"/>
        </w:rPr>
        <w:t>Obec s rozšířenou působností:</w:t>
      </w:r>
      <w:r w:rsidR="00DF24DC">
        <w:rPr>
          <w:rFonts w:ascii="Arial" w:hAnsi="Arial" w:cs="Arial"/>
        </w:rPr>
        <w:t xml:space="preserve"> </w:t>
      </w:r>
      <w:proofErr w:type="spellStart"/>
      <w:r w:rsidR="00047F18">
        <w:rPr>
          <w:rFonts w:ascii="Arial" w:hAnsi="Arial" w:cs="Arial"/>
        </w:rPr>
        <w:t>Stod</w:t>
      </w:r>
      <w:proofErr w:type="spellEnd"/>
      <w:r w:rsidR="00047F18">
        <w:rPr>
          <w:rFonts w:ascii="Arial" w:hAnsi="Arial" w:cs="Arial"/>
        </w:rPr>
        <w:t xml:space="preserve"> </w:t>
      </w:r>
    </w:p>
    <w:p w:rsidR="00DF24DC" w:rsidRDefault="00DF24DC" w:rsidP="000E10CC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Pověřený obecní úřad: </w:t>
      </w:r>
      <w:proofErr w:type="spellStart"/>
      <w:r>
        <w:rPr>
          <w:rFonts w:ascii="Arial" w:hAnsi="Arial" w:cs="Arial"/>
        </w:rPr>
        <w:t>Stod</w:t>
      </w:r>
      <w:proofErr w:type="spellEnd"/>
    </w:p>
    <w:p w:rsidR="00DF24DC" w:rsidRDefault="00DF24DC" w:rsidP="000E10CC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Stavební úřad: </w:t>
      </w:r>
      <w:proofErr w:type="spellStart"/>
      <w:r>
        <w:rPr>
          <w:rFonts w:ascii="Arial" w:hAnsi="Arial" w:cs="Arial"/>
        </w:rPr>
        <w:t>Stod</w:t>
      </w:r>
      <w:proofErr w:type="spellEnd"/>
    </w:p>
    <w:p w:rsidR="00DF24DC" w:rsidRPr="00917802" w:rsidRDefault="00DF24DC" w:rsidP="000E10CC">
      <w:pPr>
        <w:pStyle w:val="Bezmezer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Členská obec: </w:t>
      </w:r>
      <w:proofErr w:type="spellStart"/>
      <w:r>
        <w:rPr>
          <w:rFonts w:ascii="Arial" w:hAnsi="Arial" w:cs="Arial"/>
        </w:rPr>
        <w:t>Mikroregion</w:t>
      </w:r>
      <w:proofErr w:type="spellEnd"/>
      <w:r>
        <w:rPr>
          <w:rFonts w:ascii="Arial" w:hAnsi="Arial" w:cs="Arial"/>
        </w:rPr>
        <w:t xml:space="preserve"> Radbuza</w:t>
      </w:r>
    </w:p>
    <w:p w:rsidR="000E10CC" w:rsidRDefault="000E10CC" w:rsidP="009F6150">
      <w:pPr>
        <w:spacing w:after="0"/>
        <w:jc w:val="both"/>
        <w:rPr>
          <w:rFonts w:ascii="Arial" w:hAnsi="Arial" w:cs="Arial"/>
          <w:bCs/>
          <w:color w:val="000000"/>
        </w:rPr>
      </w:pPr>
    </w:p>
    <w:p w:rsidR="001438C7" w:rsidRPr="009F11A5" w:rsidRDefault="001438C7" w:rsidP="009F6150">
      <w:pPr>
        <w:spacing w:after="0"/>
        <w:jc w:val="both"/>
        <w:rPr>
          <w:rFonts w:ascii="Arial" w:hAnsi="Arial" w:cs="Arial"/>
        </w:rPr>
      </w:pPr>
      <w:r w:rsidRPr="009F11A5">
        <w:rPr>
          <w:rFonts w:ascii="Arial" w:hAnsi="Arial" w:cs="Arial"/>
          <w:bCs/>
          <w:color w:val="000000"/>
        </w:rPr>
        <w:t xml:space="preserve">Katastrální úřad pro Plzeňský kraj, Katastrální pracoviště </w:t>
      </w:r>
      <w:r w:rsidR="009F6150">
        <w:rPr>
          <w:rFonts w:ascii="Arial" w:hAnsi="Arial" w:cs="Arial"/>
          <w:bCs/>
          <w:color w:val="000000"/>
        </w:rPr>
        <w:t xml:space="preserve">Plzeň – jih, </w:t>
      </w:r>
      <w:proofErr w:type="spellStart"/>
      <w:r w:rsidR="009F6150" w:rsidRPr="009F6150">
        <w:rPr>
          <w:rFonts w:ascii="Arial" w:hAnsi="Arial" w:cs="Arial"/>
          <w:color w:val="000000"/>
        </w:rPr>
        <w:t>Radobyčická</w:t>
      </w:r>
      <w:proofErr w:type="spellEnd"/>
      <w:r w:rsidR="009F6150" w:rsidRPr="009F6150">
        <w:rPr>
          <w:rFonts w:ascii="Arial" w:hAnsi="Arial" w:cs="Arial"/>
          <w:color w:val="000000"/>
        </w:rPr>
        <w:t> </w:t>
      </w:r>
      <w:proofErr w:type="gramStart"/>
      <w:r w:rsidR="009F6150" w:rsidRPr="009F6150">
        <w:rPr>
          <w:rFonts w:ascii="Arial" w:hAnsi="Arial" w:cs="Arial"/>
          <w:color w:val="000000"/>
        </w:rPr>
        <w:t>2465/12</w:t>
      </w:r>
      <w:r w:rsidR="009F6150">
        <w:rPr>
          <w:rFonts w:ascii="Arial" w:hAnsi="Arial" w:cs="Arial"/>
          <w:color w:val="000000"/>
          <w:sz w:val="18"/>
          <w:szCs w:val="18"/>
        </w:rPr>
        <w:t xml:space="preserve">,        </w:t>
      </w:r>
      <w:r w:rsidR="009F6150" w:rsidRPr="009F6150">
        <w:rPr>
          <w:rFonts w:ascii="Arial" w:hAnsi="Arial" w:cs="Arial"/>
          <w:color w:val="000000"/>
        </w:rPr>
        <w:t>301 00</w:t>
      </w:r>
      <w:proofErr w:type="gramEnd"/>
      <w:r w:rsidR="009F6150" w:rsidRPr="009F6150">
        <w:rPr>
          <w:rFonts w:ascii="Arial" w:hAnsi="Arial" w:cs="Arial"/>
          <w:color w:val="000000"/>
        </w:rPr>
        <w:t xml:space="preserve"> Plzeň</w:t>
      </w:r>
      <w:r w:rsidR="009F6150">
        <w:rPr>
          <w:rFonts w:ascii="Arial" w:hAnsi="Arial" w:cs="Arial"/>
          <w:color w:val="000000"/>
        </w:rPr>
        <w:t xml:space="preserve"> </w:t>
      </w:r>
      <w:r w:rsidR="00917802" w:rsidRPr="00917802">
        <w:rPr>
          <w:rFonts w:ascii="Arial" w:hAnsi="Arial" w:cs="Arial"/>
          <w:color w:val="000000"/>
        </w:rPr>
        <w:t>http://www.cuzk.cz/Urady/Katastralni-urady/Katastralni-urady/Katastralni-urad-pro-Plzensky-kraj/Katastralni-pracoviste/KP-Plzen-jih/Katastralni-pracoviste-Plzen-jih.aspx</w:t>
      </w:r>
    </w:p>
    <w:p w:rsidR="001438C7" w:rsidRPr="009F11A5" w:rsidRDefault="001438C7" w:rsidP="001438C7">
      <w:pPr>
        <w:spacing w:after="0"/>
        <w:jc w:val="both"/>
        <w:rPr>
          <w:rFonts w:ascii="Arial" w:hAnsi="Arial" w:cs="Arial"/>
        </w:rPr>
      </w:pPr>
    </w:p>
    <w:p w:rsidR="00DF24DC" w:rsidRPr="00C57541" w:rsidRDefault="00C57541" w:rsidP="00C575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Ř</w:t>
      </w:r>
      <w:r w:rsidR="00DF24DC" w:rsidRPr="00C57541">
        <w:rPr>
          <w:rFonts w:ascii="Arial" w:hAnsi="Arial" w:cs="Arial"/>
        </w:rPr>
        <w:t>ešené území se nachází ve střední části Plzeňského kraje, na západním okraji okresu Plzeň - jih,</w:t>
      </w:r>
    </w:p>
    <w:p w:rsidR="00DF24DC" w:rsidRPr="00C57541" w:rsidRDefault="00DF24DC" w:rsidP="00C575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57541">
        <w:rPr>
          <w:rFonts w:ascii="Arial" w:hAnsi="Arial" w:cs="Arial"/>
        </w:rPr>
        <w:t xml:space="preserve">při jihozápadní hranici ORP </w:t>
      </w:r>
      <w:proofErr w:type="spellStart"/>
      <w:r w:rsidRPr="00C57541">
        <w:rPr>
          <w:rFonts w:ascii="Arial" w:hAnsi="Arial" w:cs="Arial"/>
        </w:rPr>
        <w:t>Stod</w:t>
      </w:r>
      <w:proofErr w:type="spellEnd"/>
      <w:r w:rsidRPr="00C57541">
        <w:rPr>
          <w:rFonts w:ascii="Arial" w:hAnsi="Arial" w:cs="Arial"/>
        </w:rPr>
        <w:t xml:space="preserve">; necelých 5 km jihozápadně od města </w:t>
      </w:r>
      <w:proofErr w:type="spellStart"/>
      <w:r w:rsidRPr="00C57541">
        <w:rPr>
          <w:rFonts w:ascii="Arial" w:hAnsi="Arial" w:cs="Arial"/>
        </w:rPr>
        <w:t>Stod</w:t>
      </w:r>
      <w:proofErr w:type="spellEnd"/>
      <w:r w:rsidRPr="00C57541">
        <w:rPr>
          <w:rFonts w:ascii="Arial" w:hAnsi="Arial" w:cs="Arial"/>
        </w:rPr>
        <w:t xml:space="preserve"> a necelých 30 km</w:t>
      </w:r>
    </w:p>
    <w:p w:rsidR="00C57541" w:rsidRPr="00C57541" w:rsidRDefault="00DF24DC" w:rsidP="00C575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57541">
        <w:rPr>
          <w:rFonts w:ascii="Arial" w:hAnsi="Arial" w:cs="Arial"/>
        </w:rPr>
        <w:t xml:space="preserve">jihozápadně od krajského města Plzeň, při silnici I. třídy </w:t>
      </w:r>
      <w:proofErr w:type="gramStart"/>
      <w:r w:rsidRPr="00C57541">
        <w:rPr>
          <w:rFonts w:ascii="Arial" w:hAnsi="Arial" w:cs="Arial"/>
        </w:rPr>
        <w:t>č.26</w:t>
      </w:r>
      <w:proofErr w:type="gramEnd"/>
      <w:r w:rsidRPr="00C57541">
        <w:rPr>
          <w:rFonts w:ascii="Arial" w:hAnsi="Arial" w:cs="Arial"/>
        </w:rPr>
        <w:t>, tzn. hlavní dopravní spojnici mezi městy</w:t>
      </w:r>
      <w:r w:rsidR="00C57541">
        <w:rPr>
          <w:rFonts w:ascii="Arial" w:hAnsi="Arial" w:cs="Arial"/>
        </w:rPr>
        <w:t xml:space="preserve"> </w:t>
      </w:r>
      <w:r w:rsidR="00C57541" w:rsidRPr="00C57541">
        <w:rPr>
          <w:rFonts w:ascii="Arial" w:hAnsi="Arial" w:cs="Arial"/>
        </w:rPr>
        <w:t xml:space="preserve">Plzeň a Domažlice. </w:t>
      </w:r>
    </w:p>
    <w:p w:rsidR="00DF24DC" w:rsidRPr="00C57541" w:rsidRDefault="00DF24DC" w:rsidP="00C575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438C7" w:rsidRPr="00A1157B" w:rsidRDefault="001438C7" w:rsidP="00DF24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1157B">
        <w:rPr>
          <w:rFonts w:ascii="Arial" w:hAnsi="Arial" w:cs="Arial"/>
        </w:rPr>
        <w:t xml:space="preserve">Obec </w:t>
      </w:r>
      <w:r w:rsidR="0036642C">
        <w:rPr>
          <w:rFonts w:ascii="Arial" w:hAnsi="Arial" w:cs="Arial"/>
        </w:rPr>
        <w:t xml:space="preserve">Střelice </w:t>
      </w:r>
      <w:r w:rsidRPr="00A1157B">
        <w:rPr>
          <w:rFonts w:ascii="Arial" w:hAnsi="Arial" w:cs="Arial"/>
        </w:rPr>
        <w:t xml:space="preserve">spravuje </w:t>
      </w:r>
      <w:r>
        <w:rPr>
          <w:rFonts w:ascii="Arial" w:hAnsi="Arial" w:cs="Arial"/>
        </w:rPr>
        <w:t>pouze 1</w:t>
      </w:r>
      <w:r w:rsidRPr="00A1157B">
        <w:rPr>
          <w:rFonts w:ascii="Arial" w:hAnsi="Arial" w:cs="Arial"/>
        </w:rPr>
        <w:t xml:space="preserve"> katastrální území (</w:t>
      </w:r>
      <w:r w:rsidR="0036642C">
        <w:rPr>
          <w:rFonts w:ascii="Arial" w:hAnsi="Arial" w:cs="Arial"/>
        </w:rPr>
        <w:t>Střelice</w:t>
      </w:r>
      <w:r>
        <w:rPr>
          <w:rFonts w:ascii="Arial" w:hAnsi="Arial" w:cs="Arial"/>
        </w:rPr>
        <w:t>).</w:t>
      </w:r>
      <w:r w:rsidRPr="00A1157B">
        <w:rPr>
          <w:rFonts w:ascii="Arial" w:hAnsi="Arial" w:cs="Arial"/>
        </w:rPr>
        <w:t xml:space="preserve"> </w:t>
      </w:r>
    </w:p>
    <w:p w:rsidR="001438C7" w:rsidRPr="001F74B2" w:rsidRDefault="001438C7" w:rsidP="0014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F74B2">
        <w:rPr>
          <w:rFonts w:ascii="Arial" w:hAnsi="Arial" w:cs="Arial"/>
        </w:rPr>
        <w:t xml:space="preserve">Katastrální území </w:t>
      </w:r>
      <w:r w:rsidR="00E77216">
        <w:rPr>
          <w:rFonts w:ascii="Arial" w:hAnsi="Arial" w:cs="Arial"/>
        </w:rPr>
        <w:t xml:space="preserve">Střelice </w:t>
      </w:r>
      <w:r w:rsidRPr="001F74B2">
        <w:rPr>
          <w:rFonts w:ascii="Arial" w:hAnsi="Arial" w:cs="Arial"/>
        </w:rPr>
        <w:t xml:space="preserve">sousedí: na západě s </w:t>
      </w:r>
      <w:proofErr w:type="gramStart"/>
      <w:r w:rsidRPr="001F74B2">
        <w:rPr>
          <w:rFonts w:ascii="Arial" w:hAnsi="Arial" w:cs="Arial"/>
        </w:rPr>
        <w:t>k.</w:t>
      </w:r>
      <w:proofErr w:type="spellStart"/>
      <w:r w:rsidRPr="001F74B2">
        <w:rPr>
          <w:rFonts w:ascii="Arial" w:hAnsi="Arial" w:cs="Arial"/>
        </w:rPr>
        <w:t>ú</w:t>
      </w:r>
      <w:proofErr w:type="spellEnd"/>
      <w:r w:rsidRPr="001F74B2">
        <w:rPr>
          <w:rFonts w:ascii="Arial" w:hAnsi="Arial" w:cs="Arial"/>
        </w:rPr>
        <w:t>.</w:t>
      </w:r>
      <w:proofErr w:type="gramEnd"/>
      <w:r w:rsidRPr="001F74B2">
        <w:rPr>
          <w:rFonts w:ascii="Arial" w:hAnsi="Arial" w:cs="Arial"/>
        </w:rPr>
        <w:t xml:space="preserve"> </w:t>
      </w:r>
      <w:r w:rsidR="0036642C">
        <w:rPr>
          <w:rFonts w:ascii="Arial" w:hAnsi="Arial" w:cs="Arial"/>
        </w:rPr>
        <w:t xml:space="preserve">Hradec u </w:t>
      </w:r>
      <w:proofErr w:type="spellStart"/>
      <w:r w:rsidR="0036642C">
        <w:rPr>
          <w:rFonts w:ascii="Arial" w:hAnsi="Arial" w:cs="Arial"/>
        </w:rPr>
        <w:t>Stoda</w:t>
      </w:r>
      <w:proofErr w:type="spellEnd"/>
      <w:r w:rsidRPr="001F74B2">
        <w:rPr>
          <w:rFonts w:ascii="Arial" w:hAnsi="Arial" w:cs="Arial"/>
        </w:rPr>
        <w:t>, na jihu s </w:t>
      </w:r>
      <w:proofErr w:type="gramStart"/>
      <w:r w:rsidRPr="001F74B2">
        <w:rPr>
          <w:rFonts w:ascii="Arial" w:hAnsi="Arial" w:cs="Arial"/>
        </w:rPr>
        <w:t>k.</w:t>
      </w:r>
      <w:proofErr w:type="spellStart"/>
      <w:r w:rsidRPr="001F74B2">
        <w:rPr>
          <w:rFonts w:ascii="Arial" w:hAnsi="Arial" w:cs="Arial"/>
        </w:rPr>
        <w:t>ú</w:t>
      </w:r>
      <w:proofErr w:type="spellEnd"/>
      <w:r w:rsidRPr="001F74B2">
        <w:rPr>
          <w:rFonts w:ascii="Arial" w:hAnsi="Arial" w:cs="Arial"/>
        </w:rPr>
        <w:t>.</w:t>
      </w:r>
      <w:proofErr w:type="gramEnd"/>
      <w:r w:rsidR="0036642C">
        <w:rPr>
          <w:rFonts w:ascii="Arial" w:hAnsi="Arial" w:cs="Arial"/>
        </w:rPr>
        <w:t xml:space="preserve"> </w:t>
      </w:r>
      <w:proofErr w:type="spellStart"/>
      <w:r w:rsidR="0036642C">
        <w:rPr>
          <w:rFonts w:ascii="Arial" w:hAnsi="Arial" w:cs="Arial"/>
        </w:rPr>
        <w:t>Holýšov</w:t>
      </w:r>
      <w:proofErr w:type="spellEnd"/>
      <w:r w:rsidRPr="001F74B2">
        <w:rPr>
          <w:rFonts w:ascii="Arial" w:hAnsi="Arial" w:cs="Arial"/>
        </w:rPr>
        <w:t>, na východě s </w:t>
      </w:r>
      <w:proofErr w:type="gramStart"/>
      <w:r w:rsidRPr="001F74B2">
        <w:rPr>
          <w:rFonts w:ascii="Arial" w:hAnsi="Arial" w:cs="Arial"/>
        </w:rPr>
        <w:t>k.</w:t>
      </w:r>
      <w:proofErr w:type="spellStart"/>
      <w:r w:rsidRPr="001F74B2">
        <w:rPr>
          <w:rFonts w:ascii="Arial" w:hAnsi="Arial" w:cs="Arial"/>
        </w:rPr>
        <w:t>ú.</w:t>
      </w:r>
      <w:r w:rsidR="0036642C">
        <w:rPr>
          <w:rFonts w:ascii="Arial" w:hAnsi="Arial" w:cs="Arial"/>
        </w:rPr>
        <w:t>Lelov</w:t>
      </w:r>
      <w:proofErr w:type="spellEnd"/>
      <w:proofErr w:type="gramEnd"/>
      <w:r w:rsidRPr="001F74B2">
        <w:rPr>
          <w:rFonts w:ascii="Arial" w:hAnsi="Arial" w:cs="Arial"/>
        </w:rPr>
        <w:t>, na severu s k.</w:t>
      </w:r>
      <w:proofErr w:type="spellStart"/>
      <w:r w:rsidRPr="001F74B2">
        <w:rPr>
          <w:rFonts w:ascii="Arial" w:hAnsi="Arial" w:cs="Arial"/>
        </w:rPr>
        <w:t>ú</w:t>
      </w:r>
      <w:proofErr w:type="spellEnd"/>
      <w:r w:rsidRPr="001F74B2">
        <w:rPr>
          <w:rFonts w:ascii="Arial" w:hAnsi="Arial" w:cs="Arial"/>
        </w:rPr>
        <w:t>.</w:t>
      </w:r>
      <w:r w:rsidR="0036642C">
        <w:rPr>
          <w:rFonts w:ascii="Arial" w:hAnsi="Arial" w:cs="Arial"/>
        </w:rPr>
        <w:t xml:space="preserve"> </w:t>
      </w:r>
      <w:proofErr w:type="spellStart"/>
      <w:r w:rsidR="0036642C">
        <w:rPr>
          <w:rFonts w:ascii="Arial" w:hAnsi="Arial" w:cs="Arial"/>
        </w:rPr>
        <w:t>Stod</w:t>
      </w:r>
      <w:proofErr w:type="spellEnd"/>
      <w:r>
        <w:rPr>
          <w:rFonts w:ascii="Arial" w:hAnsi="Arial" w:cs="Arial"/>
        </w:rPr>
        <w:t>.</w:t>
      </w:r>
    </w:p>
    <w:p w:rsidR="001438C7" w:rsidRPr="00F57FAF" w:rsidRDefault="001438C7" w:rsidP="001438C7">
      <w:pPr>
        <w:spacing w:after="0"/>
        <w:jc w:val="both"/>
        <w:rPr>
          <w:rFonts w:ascii="Arial" w:hAnsi="Arial" w:cs="Arial"/>
        </w:rPr>
      </w:pPr>
    </w:p>
    <w:p w:rsidR="001438C7" w:rsidRPr="003B0473" w:rsidRDefault="001438C7" w:rsidP="001438C7">
      <w:pPr>
        <w:spacing w:after="0"/>
        <w:jc w:val="both"/>
        <w:rPr>
          <w:rFonts w:ascii="Arial" w:hAnsi="Arial" w:cs="Arial"/>
        </w:rPr>
      </w:pPr>
      <w:r w:rsidRPr="001E7F65">
        <w:rPr>
          <w:rFonts w:ascii="Arial" w:hAnsi="Arial" w:cs="Arial"/>
        </w:rPr>
        <w:t xml:space="preserve">Celková výměra katastrálního území </w:t>
      </w:r>
      <w:r w:rsidR="0036642C">
        <w:rPr>
          <w:rFonts w:ascii="Arial" w:hAnsi="Arial" w:cs="Arial"/>
        </w:rPr>
        <w:t xml:space="preserve">Střelice </w:t>
      </w:r>
      <w:r w:rsidRPr="001E7F65">
        <w:rPr>
          <w:rFonts w:ascii="Arial" w:hAnsi="Arial" w:cs="Arial"/>
        </w:rPr>
        <w:t xml:space="preserve">činí </w:t>
      </w:r>
      <w:r w:rsidR="0036642C" w:rsidRPr="0036642C">
        <w:rPr>
          <w:rFonts w:ascii="Arial" w:hAnsi="Arial" w:cs="Arial"/>
          <w:b/>
        </w:rPr>
        <w:t>509,18</w:t>
      </w:r>
      <w:r w:rsidR="0036642C">
        <w:rPr>
          <w:rFonts w:ascii="Arial" w:hAnsi="Arial" w:cs="Arial"/>
        </w:rPr>
        <w:t xml:space="preserve"> </w:t>
      </w:r>
      <w:r w:rsidRPr="001E7F65">
        <w:rPr>
          <w:rFonts w:ascii="Arial" w:hAnsi="Arial" w:cs="Arial"/>
          <w:b/>
        </w:rPr>
        <w:t>ha</w:t>
      </w:r>
      <w:r w:rsidRPr="001E7F65">
        <w:rPr>
          <w:rFonts w:ascii="Arial" w:hAnsi="Arial" w:cs="Arial"/>
        </w:rPr>
        <w:t xml:space="preserve">, z toho výměra zemědělské plochy činí </w:t>
      </w:r>
      <w:r w:rsidR="007A2937" w:rsidRPr="007A2937">
        <w:rPr>
          <w:rFonts w:ascii="Arial" w:hAnsi="Arial" w:cs="Arial"/>
          <w:b/>
        </w:rPr>
        <w:t>348,72</w:t>
      </w:r>
      <w:r w:rsidR="007A2937">
        <w:rPr>
          <w:rFonts w:ascii="Arial" w:hAnsi="Arial" w:cs="Arial"/>
        </w:rPr>
        <w:t xml:space="preserve"> </w:t>
      </w:r>
      <w:r w:rsidRPr="001E7F65">
        <w:rPr>
          <w:rFonts w:ascii="Arial" w:hAnsi="Arial" w:cs="Arial"/>
          <w:b/>
        </w:rPr>
        <w:t xml:space="preserve">ha. </w:t>
      </w:r>
      <w:r w:rsidRPr="001E7F65">
        <w:rPr>
          <w:rFonts w:ascii="Arial" w:hAnsi="Arial" w:cs="Arial"/>
        </w:rPr>
        <w:t>Další údaje (platné k </w:t>
      </w:r>
      <w:proofErr w:type="gramStart"/>
      <w:r w:rsidRPr="001E7F65">
        <w:rPr>
          <w:rFonts w:ascii="Arial" w:hAnsi="Arial" w:cs="Arial"/>
        </w:rPr>
        <w:t>1.</w:t>
      </w:r>
      <w:r w:rsidR="00ED063C">
        <w:rPr>
          <w:rFonts w:ascii="Arial" w:hAnsi="Arial" w:cs="Arial"/>
        </w:rPr>
        <w:t>5</w:t>
      </w:r>
      <w:r w:rsidR="0036642C">
        <w:rPr>
          <w:rFonts w:ascii="Arial" w:hAnsi="Arial" w:cs="Arial"/>
        </w:rPr>
        <w:t>.2015</w:t>
      </w:r>
      <w:proofErr w:type="gramEnd"/>
      <w:r w:rsidRPr="001E7F65">
        <w:rPr>
          <w:rFonts w:ascii="Arial" w:hAnsi="Arial" w:cs="Arial"/>
        </w:rPr>
        <w:t xml:space="preserve">) jsou přiloženy ve statistice </w:t>
      </w:r>
      <w:r w:rsidRPr="00FC5446">
        <w:rPr>
          <w:rFonts w:ascii="Arial" w:hAnsi="Arial" w:cs="Arial"/>
        </w:rPr>
        <w:t xml:space="preserve">objektů </w:t>
      </w:r>
      <w:r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Pr="00FC5446">
        <w:rPr>
          <w:rFonts w:ascii="Arial" w:hAnsi="Arial" w:cs="Arial"/>
          <w:i/>
          <w:sz w:val="20"/>
          <w:szCs w:val="20"/>
        </w:rPr>
        <w:t>. č.1)</w:t>
      </w:r>
      <w:r w:rsidRPr="00FC5446">
        <w:rPr>
          <w:rFonts w:ascii="Arial" w:hAnsi="Arial" w:cs="Arial"/>
          <w:sz w:val="20"/>
          <w:szCs w:val="20"/>
        </w:rPr>
        <w:t>.</w:t>
      </w:r>
    </w:p>
    <w:p w:rsidR="00DF24DC" w:rsidRDefault="00DF24DC" w:rsidP="001438C7">
      <w:pPr>
        <w:spacing w:after="0"/>
        <w:jc w:val="both"/>
        <w:rPr>
          <w:rFonts w:ascii="Arial" w:hAnsi="Arial" w:cs="Arial"/>
        </w:rPr>
      </w:pPr>
    </w:p>
    <w:p w:rsidR="001438C7" w:rsidRPr="001739FE" w:rsidRDefault="001438C7" w:rsidP="001438C7">
      <w:pPr>
        <w:spacing w:after="0"/>
        <w:jc w:val="both"/>
        <w:rPr>
          <w:rFonts w:ascii="Arial" w:hAnsi="Arial" w:cs="Arial"/>
        </w:rPr>
      </w:pPr>
      <w:r w:rsidRPr="001739FE">
        <w:rPr>
          <w:rFonts w:ascii="Arial" w:hAnsi="Arial" w:cs="Arial"/>
        </w:rPr>
        <w:t xml:space="preserve">Nadmořská výška v území: </w:t>
      </w:r>
      <w:r w:rsidR="00DF24DC">
        <w:rPr>
          <w:rFonts w:ascii="Arial" w:hAnsi="Arial" w:cs="Arial"/>
        </w:rPr>
        <w:t xml:space="preserve">452 </w:t>
      </w:r>
      <w:r w:rsidRPr="001739FE">
        <w:rPr>
          <w:rFonts w:ascii="Arial" w:hAnsi="Arial" w:cs="Arial"/>
        </w:rPr>
        <w:t xml:space="preserve">m </w:t>
      </w:r>
      <w:proofErr w:type="spellStart"/>
      <w:proofErr w:type="gramStart"/>
      <w:r w:rsidRPr="001739FE">
        <w:rPr>
          <w:rFonts w:ascii="Arial" w:hAnsi="Arial" w:cs="Arial"/>
        </w:rPr>
        <w:t>n.m</w:t>
      </w:r>
      <w:proofErr w:type="spellEnd"/>
      <w:r w:rsidRPr="001739FE">
        <w:rPr>
          <w:rFonts w:ascii="Arial" w:hAnsi="Arial" w:cs="Arial"/>
        </w:rPr>
        <w:t>.</w:t>
      </w:r>
      <w:proofErr w:type="gramEnd"/>
      <w:r w:rsidRPr="001739FE">
        <w:rPr>
          <w:rFonts w:ascii="Arial" w:hAnsi="Arial" w:cs="Arial"/>
        </w:rPr>
        <w:t xml:space="preserve"> </w:t>
      </w:r>
    </w:p>
    <w:p w:rsidR="00DF24DC" w:rsidRDefault="00DF24DC" w:rsidP="001438C7">
      <w:pPr>
        <w:spacing w:after="0"/>
        <w:jc w:val="both"/>
        <w:rPr>
          <w:rFonts w:ascii="Arial" w:hAnsi="Arial" w:cs="Arial"/>
        </w:rPr>
      </w:pPr>
    </w:p>
    <w:p w:rsidR="001438C7" w:rsidRPr="007F49D4" w:rsidRDefault="001438C7" w:rsidP="001438C7">
      <w:pPr>
        <w:spacing w:after="0"/>
        <w:jc w:val="both"/>
        <w:rPr>
          <w:rFonts w:ascii="Arial" w:hAnsi="Arial" w:cs="Arial"/>
        </w:rPr>
      </w:pPr>
      <w:r w:rsidRPr="007F49D4">
        <w:rPr>
          <w:rFonts w:ascii="Arial" w:hAnsi="Arial" w:cs="Arial"/>
        </w:rPr>
        <w:t xml:space="preserve">Klimatická oblast: </w:t>
      </w:r>
      <w:r w:rsidR="00370667" w:rsidRPr="007F49D4">
        <w:rPr>
          <w:rFonts w:ascii="Arial" w:hAnsi="Arial" w:cs="Arial"/>
        </w:rPr>
        <w:t>celé území se nachází v klimatickém regionu č. 4, tedy MT 1</w:t>
      </w:r>
      <w:r w:rsidR="0073435B">
        <w:rPr>
          <w:rFonts w:ascii="Arial" w:hAnsi="Arial" w:cs="Arial"/>
        </w:rPr>
        <w:t>1</w:t>
      </w:r>
      <w:r w:rsidR="00370667" w:rsidRPr="007F49D4">
        <w:rPr>
          <w:rFonts w:ascii="Arial" w:hAnsi="Arial" w:cs="Arial"/>
        </w:rPr>
        <w:t xml:space="preserve"> – mírně teplý, suchý, </w:t>
      </w:r>
      <w:r w:rsidR="007F49D4" w:rsidRPr="007F49D4">
        <w:rPr>
          <w:rFonts w:ascii="Arial" w:hAnsi="Arial" w:cs="Arial"/>
        </w:rPr>
        <w:t>průměrná roční teplota 7 – 8,5 °C a průměrný roční úhrn srážek 450- 550 mm. Vláhová jistota je nízká 0-4. Jedná se tedy o reg</w:t>
      </w:r>
      <w:r w:rsidR="007F49D4">
        <w:rPr>
          <w:rFonts w:ascii="Arial" w:hAnsi="Arial" w:cs="Arial"/>
        </w:rPr>
        <w:t>io</w:t>
      </w:r>
      <w:r w:rsidR="007F49D4" w:rsidRPr="007F49D4">
        <w:rPr>
          <w:rFonts w:ascii="Arial" w:hAnsi="Arial" w:cs="Arial"/>
        </w:rPr>
        <w:t>n klimaticky příznivý pro zemědělství a lesnictví.</w:t>
      </w:r>
    </w:p>
    <w:p w:rsidR="00DF24DC" w:rsidRDefault="00DF24DC" w:rsidP="001438C7">
      <w:pPr>
        <w:spacing w:after="0"/>
        <w:jc w:val="both"/>
        <w:rPr>
          <w:rFonts w:ascii="Arial" w:hAnsi="Arial" w:cs="Arial"/>
        </w:rPr>
      </w:pPr>
    </w:p>
    <w:p w:rsidR="001438C7" w:rsidRPr="007A2937" w:rsidRDefault="001438C7" w:rsidP="001438C7">
      <w:pPr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V </w:t>
      </w:r>
      <w:proofErr w:type="gramStart"/>
      <w:r>
        <w:rPr>
          <w:rFonts w:ascii="Arial" w:hAnsi="Arial" w:cs="Arial"/>
        </w:rPr>
        <w:t>k.</w:t>
      </w:r>
      <w:proofErr w:type="spellStart"/>
      <w:r>
        <w:rPr>
          <w:rFonts w:ascii="Arial" w:hAnsi="Arial" w:cs="Arial"/>
        </w:rPr>
        <w:t>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 w:rsidR="007A2937">
        <w:rPr>
          <w:rFonts w:ascii="Arial" w:hAnsi="Arial" w:cs="Arial"/>
        </w:rPr>
        <w:t xml:space="preserve">Střelice </w:t>
      </w:r>
      <w:r>
        <w:rPr>
          <w:rFonts w:ascii="Arial" w:hAnsi="Arial" w:cs="Arial"/>
        </w:rPr>
        <w:t>se nachází</w:t>
      </w:r>
      <w:r w:rsidRPr="00D43E5B">
        <w:rPr>
          <w:rFonts w:ascii="Arial" w:hAnsi="Arial" w:cs="Arial"/>
        </w:rPr>
        <w:t xml:space="preserve"> </w:t>
      </w:r>
      <w:r w:rsidRPr="00A755CA">
        <w:rPr>
          <w:rFonts w:ascii="Arial" w:hAnsi="Arial" w:cs="Arial"/>
        </w:rPr>
        <w:t xml:space="preserve">zemědělsky </w:t>
      </w:r>
      <w:r w:rsidRPr="007F49D4">
        <w:rPr>
          <w:rFonts w:ascii="Arial" w:hAnsi="Arial" w:cs="Arial"/>
        </w:rPr>
        <w:t>obho</w:t>
      </w:r>
      <w:r w:rsidR="00A755CA" w:rsidRPr="007F49D4">
        <w:rPr>
          <w:rFonts w:ascii="Arial" w:hAnsi="Arial" w:cs="Arial"/>
        </w:rPr>
        <w:t>spodařované pozemky a </w:t>
      </w:r>
      <w:r w:rsidRPr="007F49D4">
        <w:rPr>
          <w:rFonts w:ascii="Arial" w:hAnsi="Arial" w:cs="Arial"/>
        </w:rPr>
        <w:t xml:space="preserve">komplexy </w:t>
      </w:r>
      <w:r w:rsidR="007F49D4" w:rsidRPr="007F49D4">
        <w:rPr>
          <w:rFonts w:ascii="Arial" w:hAnsi="Arial" w:cs="Arial"/>
        </w:rPr>
        <w:t>lesní</w:t>
      </w:r>
      <w:r w:rsidR="007F49D4">
        <w:rPr>
          <w:rFonts w:ascii="Arial" w:hAnsi="Arial" w:cs="Arial"/>
        </w:rPr>
        <w:t>ch</w:t>
      </w:r>
      <w:r w:rsidR="007F49D4" w:rsidRPr="007F49D4">
        <w:rPr>
          <w:rFonts w:ascii="Arial" w:hAnsi="Arial" w:cs="Arial"/>
        </w:rPr>
        <w:t xml:space="preserve"> pozemků</w:t>
      </w:r>
      <w:r w:rsidR="00D33800">
        <w:rPr>
          <w:rFonts w:ascii="Arial" w:hAnsi="Arial" w:cs="Arial"/>
        </w:rPr>
        <w:t>.</w:t>
      </w:r>
      <w:r w:rsidRPr="007A2937">
        <w:rPr>
          <w:rFonts w:ascii="Arial" w:hAnsi="Arial" w:cs="Arial"/>
          <w:color w:val="FF0000"/>
        </w:rPr>
        <w:t xml:space="preserve"> </w:t>
      </w:r>
    </w:p>
    <w:p w:rsidR="001438C7" w:rsidRPr="007A2937" w:rsidRDefault="001438C7" w:rsidP="001438C7">
      <w:pPr>
        <w:spacing w:after="0"/>
        <w:jc w:val="both"/>
        <w:rPr>
          <w:rFonts w:ascii="Arial" w:eastAsia="Times New Roman" w:hAnsi="Arial" w:cs="Arial"/>
          <w:color w:val="FF0000"/>
        </w:rPr>
      </w:pPr>
    </w:p>
    <w:p w:rsidR="001438C7" w:rsidRDefault="001438C7" w:rsidP="001438C7">
      <w:pPr>
        <w:spacing w:after="0"/>
        <w:jc w:val="center"/>
        <w:rPr>
          <w:rFonts w:ascii="Arial" w:hAnsi="Arial" w:cs="Arial"/>
          <w:b/>
          <w:u w:val="single"/>
        </w:rPr>
      </w:pPr>
    </w:p>
    <w:p w:rsidR="001438C7" w:rsidRDefault="001438C7" w:rsidP="001438C7">
      <w:pPr>
        <w:spacing w:after="0"/>
        <w:jc w:val="center"/>
        <w:rPr>
          <w:rFonts w:ascii="Arial" w:hAnsi="Arial" w:cs="Arial"/>
          <w:b/>
          <w:u w:val="single"/>
        </w:rPr>
      </w:pPr>
      <w:r w:rsidRPr="003B0473">
        <w:rPr>
          <w:rFonts w:ascii="Arial" w:hAnsi="Arial" w:cs="Arial"/>
          <w:b/>
          <w:u w:val="single"/>
        </w:rPr>
        <w:t xml:space="preserve">Zahájení </w:t>
      </w:r>
      <w:r w:rsidR="00A755CA">
        <w:rPr>
          <w:rFonts w:ascii="Arial" w:hAnsi="Arial" w:cs="Arial"/>
          <w:b/>
          <w:u w:val="single"/>
        </w:rPr>
        <w:t xml:space="preserve">řízení o </w:t>
      </w:r>
      <w:proofErr w:type="spellStart"/>
      <w:r w:rsidRPr="003B0473">
        <w:rPr>
          <w:rFonts w:ascii="Arial" w:hAnsi="Arial" w:cs="Arial"/>
          <w:b/>
          <w:u w:val="single"/>
        </w:rPr>
        <w:t>KoPÚ</w:t>
      </w:r>
      <w:proofErr w:type="spellEnd"/>
      <w:r w:rsidRPr="003B0473">
        <w:rPr>
          <w:rFonts w:ascii="Arial" w:hAnsi="Arial" w:cs="Arial"/>
          <w:b/>
          <w:u w:val="single"/>
        </w:rPr>
        <w:t xml:space="preserve"> </w:t>
      </w:r>
      <w:r w:rsidR="007A2937">
        <w:rPr>
          <w:rFonts w:ascii="Arial" w:hAnsi="Arial" w:cs="Arial"/>
          <w:b/>
          <w:u w:val="single"/>
        </w:rPr>
        <w:t>Střelice</w:t>
      </w:r>
    </w:p>
    <w:p w:rsidR="001438C7" w:rsidRPr="008C14A1" w:rsidRDefault="001438C7" w:rsidP="00C6279C">
      <w:pPr>
        <w:spacing w:after="0"/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1438C7" w:rsidRPr="00402C2E" w:rsidRDefault="001438C7" w:rsidP="00C6279C">
      <w:pPr>
        <w:spacing w:after="0"/>
        <w:jc w:val="both"/>
        <w:rPr>
          <w:rFonts w:ascii="Arial" w:hAnsi="Arial" w:cs="Arial"/>
        </w:rPr>
      </w:pPr>
      <w:proofErr w:type="spellStart"/>
      <w:r w:rsidRPr="00402C2E">
        <w:rPr>
          <w:rFonts w:ascii="Arial" w:hAnsi="Arial" w:cs="Arial"/>
        </w:rPr>
        <w:t>KoPÚ</w:t>
      </w:r>
      <w:proofErr w:type="spellEnd"/>
      <w:r w:rsidRPr="00402C2E">
        <w:rPr>
          <w:rFonts w:ascii="Arial" w:hAnsi="Arial" w:cs="Arial"/>
        </w:rPr>
        <w:t xml:space="preserve"> v </w:t>
      </w:r>
      <w:proofErr w:type="gramStart"/>
      <w:r w:rsidRPr="00402C2E">
        <w:rPr>
          <w:rFonts w:ascii="Arial" w:hAnsi="Arial" w:cs="Arial"/>
        </w:rPr>
        <w:t>k.</w:t>
      </w:r>
      <w:proofErr w:type="spellStart"/>
      <w:r w:rsidRPr="00402C2E">
        <w:rPr>
          <w:rFonts w:ascii="Arial" w:hAnsi="Arial" w:cs="Arial"/>
        </w:rPr>
        <w:t>ú</w:t>
      </w:r>
      <w:proofErr w:type="spellEnd"/>
      <w:r w:rsidRPr="00402C2E">
        <w:rPr>
          <w:rFonts w:ascii="Arial" w:hAnsi="Arial" w:cs="Arial"/>
        </w:rPr>
        <w:t>.</w:t>
      </w:r>
      <w:proofErr w:type="gramEnd"/>
      <w:r w:rsidRPr="00402C2E">
        <w:rPr>
          <w:rFonts w:ascii="Arial" w:hAnsi="Arial" w:cs="Arial"/>
        </w:rPr>
        <w:t xml:space="preserve"> </w:t>
      </w:r>
      <w:r w:rsidR="00E77216">
        <w:rPr>
          <w:rFonts w:ascii="Arial" w:hAnsi="Arial" w:cs="Arial"/>
        </w:rPr>
        <w:t xml:space="preserve">Střelice </w:t>
      </w:r>
      <w:r w:rsidRPr="00402C2E">
        <w:rPr>
          <w:rFonts w:ascii="Arial" w:hAnsi="Arial" w:cs="Arial"/>
        </w:rPr>
        <w:t xml:space="preserve">byla zahájena dne </w:t>
      </w:r>
      <w:r w:rsidR="00E77216">
        <w:rPr>
          <w:rFonts w:ascii="Arial" w:hAnsi="Arial" w:cs="Arial"/>
        </w:rPr>
        <w:t xml:space="preserve">28.8.2014 </w:t>
      </w:r>
      <w:r w:rsidRPr="00402C2E">
        <w:rPr>
          <w:rFonts w:ascii="Arial" w:hAnsi="Arial" w:cs="Arial"/>
        </w:rPr>
        <w:t xml:space="preserve">veřejnou vyhláškou ze dne </w:t>
      </w:r>
      <w:r w:rsidR="00E77216">
        <w:rPr>
          <w:rFonts w:ascii="Arial" w:hAnsi="Arial" w:cs="Arial"/>
        </w:rPr>
        <w:t xml:space="preserve">13.8.2014 </w:t>
      </w:r>
      <w:r w:rsidRPr="00402C2E">
        <w:rPr>
          <w:rFonts w:ascii="Arial" w:hAnsi="Arial" w:cs="Arial"/>
        </w:rPr>
        <w:t xml:space="preserve">pod </w:t>
      </w:r>
      <w:proofErr w:type="spellStart"/>
      <w:proofErr w:type="gramStart"/>
      <w:r w:rsidRPr="00402C2E">
        <w:rPr>
          <w:rFonts w:ascii="Arial" w:hAnsi="Arial" w:cs="Arial"/>
        </w:rPr>
        <w:t>č.j</w:t>
      </w:r>
      <w:proofErr w:type="spellEnd"/>
      <w:r w:rsidRPr="00402C2E">
        <w:rPr>
          <w:rFonts w:ascii="Arial" w:hAnsi="Arial" w:cs="Arial"/>
        </w:rPr>
        <w:t>.</w:t>
      </w:r>
      <w:proofErr w:type="gramEnd"/>
      <w:r w:rsidR="00E77216">
        <w:rPr>
          <w:rFonts w:ascii="Arial" w:hAnsi="Arial" w:cs="Arial"/>
        </w:rPr>
        <w:t xml:space="preserve"> SPU 382053/2014</w:t>
      </w:r>
      <w:r w:rsidRPr="00402C2E">
        <w:rPr>
          <w:rFonts w:ascii="Arial" w:hAnsi="Arial" w:cs="Arial"/>
        </w:rPr>
        <w:t>.</w:t>
      </w:r>
    </w:p>
    <w:p w:rsidR="008C14A1" w:rsidRDefault="008C14A1" w:rsidP="00C6279C">
      <w:pPr>
        <w:pStyle w:val="Default"/>
        <w:jc w:val="both"/>
        <w:rPr>
          <w:b/>
          <w:color w:val="auto"/>
          <w:sz w:val="22"/>
          <w:szCs w:val="22"/>
        </w:rPr>
      </w:pPr>
    </w:p>
    <w:p w:rsidR="00603713" w:rsidRDefault="001438C7" w:rsidP="00603713">
      <w:pPr>
        <w:pStyle w:val="Default"/>
        <w:jc w:val="both"/>
        <w:rPr>
          <w:sz w:val="22"/>
          <w:szCs w:val="22"/>
        </w:rPr>
      </w:pPr>
      <w:r w:rsidRPr="00402C2E">
        <w:rPr>
          <w:b/>
          <w:color w:val="auto"/>
          <w:sz w:val="22"/>
          <w:szCs w:val="22"/>
        </w:rPr>
        <w:t xml:space="preserve">Důvodem zahájení </w:t>
      </w:r>
      <w:proofErr w:type="spellStart"/>
      <w:r w:rsidRPr="00402C2E">
        <w:rPr>
          <w:b/>
          <w:color w:val="auto"/>
          <w:sz w:val="22"/>
          <w:szCs w:val="22"/>
        </w:rPr>
        <w:t>KoPÚ</w:t>
      </w:r>
      <w:proofErr w:type="spellEnd"/>
      <w:r w:rsidR="00E77216">
        <w:rPr>
          <w:color w:val="auto"/>
          <w:sz w:val="22"/>
          <w:szCs w:val="22"/>
        </w:rPr>
        <w:t xml:space="preserve"> </w:t>
      </w:r>
      <w:r w:rsidR="00603713" w:rsidRPr="00146B8D">
        <w:rPr>
          <w:color w:val="auto"/>
          <w:sz w:val="22"/>
          <w:szCs w:val="22"/>
        </w:rPr>
        <w:t xml:space="preserve">byla uzavřená dohoda mezi ČÚZK a SPÚ, (dokončení digitalizace území s nedokončeným přídělovým řízením). Zahájení </w:t>
      </w:r>
      <w:proofErr w:type="spellStart"/>
      <w:r w:rsidR="00603713" w:rsidRPr="00146B8D">
        <w:rPr>
          <w:color w:val="auto"/>
          <w:sz w:val="22"/>
          <w:szCs w:val="22"/>
        </w:rPr>
        <w:t>KoP</w:t>
      </w:r>
      <w:r w:rsidR="00603713">
        <w:rPr>
          <w:color w:val="auto"/>
          <w:sz w:val="22"/>
          <w:szCs w:val="22"/>
        </w:rPr>
        <w:t>Ú</w:t>
      </w:r>
      <w:proofErr w:type="spellEnd"/>
      <w:r w:rsidR="00603713">
        <w:rPr>
          <w:color w:val="auto"/>
          <w:sz w:val="22"/>
          <w:szCs w:val="22"/>
        </w:rPr>
        <w:t xml:space="preserve"> bylo podpořeno i požadavkem ze </w:t>
      </w:r>
      <w:r w:rsidR="00603713" w:rsidRPr="0069084A">
        <w:rPr>
          <w:color w:val="auto"/>
          <w:sz w:val="22"/>
          <w:szCs w:val="22"/>
        </w:rPr>
        <w:t>strany</w:t>
      </w:r>
      <w:r w:rsidR="00603713">
        <w:rPr>
          <w:color w:val="auto"/>
          <w:sz w:val="22"/>
          <w:szCs w:val="22"/>
        </w:rPr>
        <w:t xml:space="preserve"> obce Střelice. </w:t>
      </w:r>
    </w:p>
    <w:p w:rsidR="00E77216" w:rsidRDefault="00E77216" w:rsidP="00A755CA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A755CA" w:rsidRDefault="00A755CA" w:rsidP="00C6279C">
      <w:pPr>
        <w:pStyle w:val="Default"/>
        <w:jc w:val="both"/>
        <w:rPr>
          <w:sz w:val="22"/>
          <w:szCs w:val="22"/>
        </w:rPr>
      </w:pPr>
    </w:p>
    <w:p w:rsidR="001438C7" w:rsidRDefault="001438C7" w:rsidP="00C6279C">
      <w:pPr>
        <w:pStyle w:val="Zkladntext"/>
        <w:jc w:val="both"/>
        <w:rPr>
          <w:rFonts w:ascii="Arial" w:hAnsi="Arial" w:cs="Arial"/>
          <w:b/>
          <w:i/>
          <w:sz w:val="22"/>
          <w:szCs w:val="22"/>
        </w:rPr>
      </w:pPr>
      <w:proofErr w:type="spellStart"/>
      <w:r w:rsidRPr="003B0473">
        <w:rPr>
          <w:rFonts w:ascii="Arial" w:hAnsi="Arial" w:cs="Arial"/>
          <w:b/>
          <w:i/>
          <w:sz w:val="22"/>
          <w:szCs w:val="22"/>
        </w:rPr>
        <w:t>KoPÚ</w:t>
      </w:r>
      <w:proofErr w:type="spellEnd"/>
      <w:r w:rsidRPr="003B0473">
        <w:rPr>
          <w:rFonts w:ascii="Arial" w:hAnsi="Arial" w:cs="Arial"/>
          <w:b/>
          <w:i/>
          <w:sz w:val="22"/>
          <w:szCs w:val="22"/>
        </w:rPr>
        <w:t xml:space="preserve"> v sousedních </w:t>
      </w:r>
      <w:proofErr w:type="gramStart"/>
      <w:r w:rsidRPr="003B0473">
        <w:rPr>
          <w:rFonts w:ascii="Arial" w:hAnsi="Arial" w:cs="Arial"/>
          <w:b/>
          <w:i/>
          <w:sz w:val="22"/>
          <w:szCs w:val="22"/>
        </w:rPr>
        <w:t>k.</w:t>
      </w:r>
      <w:proofErr w:type="spellStart"/>
      <w:r w:rsidRPr="003B0473">
        <w:rPr>
          <w:rFonts w:ascii="Arial" w:hAnsi="Arial" w:cs="Arial"/>
          <w:b/>
          <w:i/>
          <w:sz w:val="22"/>
          <w:szCs w:val="22"/>
        </w:rPr>
        <w:t>ú</w:t>
      </w:r>
      <w:proofErr w:type="spellEnd"/>
      <w:r w:rsidRPr="003B0473">
        <w:rPr>
          <w:rFonts w:ascii="Arial" w:hAnsi="Arial" w:cs="Arial"/>
          <w:b/>
          <w:i/>
          <w:sz w:val="22"/>
          <w:szCs w:val="22"/>
        </w:rPr>
        <w:t>.:</w:t>
      </w:r>
      <w:proofErr w:type="gramEnd"/>
    </w:p>
    <w:p w:rsidR="00030D9B" w:rsidRPr="00030D9B" w:rsidRDefault="00030D9B" w:rsidP="00C6279C">
      <w:pPr>
        <w:pStyle w:val="Zkladntext"/>
        <w:jc w:val="both"/>
        <w:rPr>
          <w:rFonts w:ascii="Arial" w:hAnsi="Arial" w:cs="Arial"/>
          <w:b/>
          <w:i/>
          <w:sz w:val="16"/>
          <w:szCs w:val="16"/>
        </w:rPr>
      </w:pPr>
    </w:p>
    <w:p w:rsidR="00030D9B" w:rsidRPr="00030D9B" w:rsidRDefault="00030D9B" w:rsidP="00030D9B">
      <w:pPr>
        <w:pStyle w:val="Bezmezer"/>
        <w:rPr>
          <w:rFonts w:ascii="Arial" w:hAnsi="Arial" w:cs="Arial"/>
        </w:rPr>
      </w:pPr>
      <w:r w:rsidRPr="00030D9B">
        <w:rPr>
          <w:rFonts w:ascii="Arial" w:hAnsi="Arial" w:cs="Arial"/>
        </w:rPr>
        <w:t>v </w:t>
      </w:r>
      <w:proofErr w:type="gramStart"/>
      <w:r w:rsidRPr="00030D9B">
        <w:rPr>
          <w:rFonts w:ascii="Arial" w:hAnsi="Arial" w:cs="Arial"/>
        </w:rPr>
        <w:t>k.</w:t>
      </w:r>
      <w:proofErr w:type="spellStart"/>
      <w:r w:rsidRPr="00030D9B">
        <w:rPr>
          <w:rFonts w:ascii="Arial" w:hAnsi="Arial" w:cs="Arial"/>
        </w:rPr>
        <w:t>ú</w:t>
      </w:r>
      <w:proofErr w:type="spellEnd"/>
      <w:r w:rsidRPr="00030D9B">
        <w:rPr>
          <w:rFonts w:ascii="Arial" w:hAnsi="Arial" w:cs="Arial"/>
        </w:rPr>
        <w:t>.</w:t>
      </w:r>
      <w:proofErr w:type="gramEnd"/>
      <w:r w:rsidRPr="00030D9B">
        <w:rPr>
          <w:rFonts w:ascii="Arial" w:hAnsi="Arial" w:cs="Arial"/>
        </w:rPr>
        <w:t xml:space="preserve"> </w:t>
      </w:r>
      <w:r w:rsidR="007A2937">
        <w:rPr>
          <w:rFonts w:ascii="Arial" w:hAnsi="Arial" w:cs="Arial"/>
        </w:rPr>
        <w:t xml:space="preserve">Hradec u </w:t>
      </w:r>
      <w:proofErr w:type="spellStart"/>
      <w:r w:rsidR="001739FE">
        <w:rPr>
          <w:rFonts w:ascii="Arial" w:hAnsi="Arial" w:cs="Arial"/>
        </w:rPr>
        <w:t>Stoda</w:t>
      </w:r>
      <w:proofErr w:type="spellEnd"/>
      <w:r w:rsidR="001739FE">
        <w:rPr>
          <w:rFonts w:ascii="Arial" w:hAnsi="Arial" w:cs="Arial"/>
        </w:rPr>
        <w:t xml:space="preserve"> je již ukončená </w:t>
      </w:r>
      <w:proofErr w:type="spellStart"/>
      <w:r w:rsidR="001739FE">
        <w:rPr>
          <w:rFonts w:ascii="Arial" w:hAnsi="Arial" w:cs="Arial"/>
        </w:rPr>
        <w:t>KoPÚ</w:t>
      </w:r>
      <w:proofErr w:type="spellEnd"/>
      <w:r w:rsidR="001739FE">
        <w:rPr>
          <w:rFonts w:ascii="Arial" w:hAnsi="Arial" w:cs="Arial"/>
        </w:rPr>
        <w:t xml:space="preserve"> (2011</w:t>
      </w:r>
      <w:r w:rsidR="007A2937">
        <w:rPr>
          <w:rFonts w:ascii="Arial" w:hAnsi="Arial" w:cs="Arial"/>
        </w:rPr>
        <w:t>)</w:t>
      </w:r>
    </w:p>
    <w:p w:rsidR="00030D9B" w:rsidRDefault="00030D9B" w:rsidP="00030D9B">
      <w:pPr>
        <w:pStyle w:val="Bezmezer"/>
        <w:rPr>
          <w:rFonts w:ascii="Arial" w:hAnsi="Arial" w:cs="Arial"/>
        </w:rPr>
      </w:pPr>
      <w:r w:rsidRPr="00030D9B">
        <w:rPr>
          <w:rFonts w:ascii="Arial" w:hAnsi="Arial" w:cs="Arial"/>
        </w:rPr>
        <w:t xml:space="preserve">v </w:t>
      </w:r>
      <w:proofErr w:type="gramStart"/>
      <w:r w:rsidRPr="00030D9B">
        <w:rPr>
          <w:rFonts w:ascii="Arial" w:hAnsi="Arial" w:cs="Arial"/>
        </w:rPr>
        <w:t>k.</w:t>
      </w:r>
      <w:proofErr w:type="spellStart"/>
      <w:r w:rsidRPr="00030D9B">
        <w:rPr>
          <w:rFonts w:ascii="Arial" w:hAnsi="Arial" w:cs="Arial"/>
        </w:rPr>
        <w:t>ú</w:t>
      </w:r>
      <w:proofErr w:type="spellEnd"/>
      <w:r w:rsidRPr="00030D9B">
        <w:rPr>
          <w:rFonts w:ascii="Arial" w:hAnsi="Arial" w:cs="Arial"/>
        </w:rPr>
        <w:t>.</w:t>
      </w:r>
      <w:proofErr w:type="gramEnd"/>
      <w:r w:rsidRPr="00030D9B">
        <w:rPr>
          <w:rFonts w:ascii="Arial" w:hAnsi="Arial" w:cs="Arial"/>
        </w:rPr>
        <w:t xml:space="preserve"> </w:t>
      </w:r>
      <w:proofErr w:type="spellStart"/>
      <w:r w:rsidR="007A2937">
        <w:rPr>
          <w:rFonts w:ascii="Arial" w:hAnsi="Arial" w:cs="Arial"/>
        </w:rPr>
        <w:t>Lelov</w:t>
      </w:r>
      <w:proofErr w:type="spellEnd"/>
      <w:r w:rsidR="007A2937">
        <w:rPr>
          <w:rFonts w:ascii="Arial" w:hAnsi="Arial" w:cs="Arial"/>
        </w:rPr>
        <w:t xml:space="preserve"> </w:t>
      </w:r>
      <w:r w:rsidRPr="00030D9B">
        <w:rPr>
          <w:rFonts w:ascii="Arial" w:hAnsi="Arial" w:cs="Arial"/>
        </w:rPr>
        <w:t xml:space="preserve">je </w:t>
      </w:r>
      <w:proofErr w:type="spellStart"/>
      <w:r w:rsidRPr="00030D9B">
        <w:rPr>
          <w:rFonts w:ascii="Arial" w:hAnsi="Arial" w:cs="Arial"/>
        </w:rPr>
        <w:t>KoPÚ</w:t>
      </w:r>
      <w:proofErr w:type="spellEnd"/>
      <w:r w:rsidRPr="00030D9B">
        <w:rPr>
          <w:rFonts w:ascii="Arial" w:hAnsi="Arial" w:cs="Arial"/>
        </w:rPr>
        <w:t xml:space="preserve"> zahájená (</w:t>
      </w:r>
      <w:proofErr w:type="gramStart"/>
      <w:r w:rsidR="007A2937">
        <w:rPr>
          <w:rFonts w:ascii="Arial" w:hAnsi="Arial" w:cs="Arial"/>
        </w:rPr>
        <w:t>28.8.2014</w:t>
      </w:r>
      <w:proofErr w:type="gramEnd"/>
      <w:r w:rsidR="007A2937">
        <w:rPr>
          <w:rFonts w:ascii="Arial" w:hAnsi="Arial" w:cs="Arial"/>
        </w:rPr>
        <w:t>)</w:t>
      </w:r>
      <w:r w:rsidRPr="00030D9B">
        <w:rPr>
          <w:rFonts w:ascii="Arial" w:hAnsi="Arial" w:cs="Arial"/>
        </w:rPr>
        <w:t xml:space="preserve"> </w:t>
      </w:r>
    </w:p>
    <w:p w:rsidR="007A2937" w:rsidRDefault="007A2937" w:rsidP="00030D9B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gramStart"/>
      <w:r>
        <w:rPr>
          <w:rFonts w:ascii="Arial" w:hAnsi="Arial" w:cs="Arial"/>
        </w:rPr>
        <w:t>k.</w:t>
      </w:r>
      <w:proofErr w:type="spellStart"/>
      <w:r>
        <w:rPr>
          <w:rFonts w:ascii="Arial" w:hAnsi="Arial" w:cs="Arial"/>
        </w:rPr>
        <w:t>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Stod</w:t>
      </w:r>
      <w:proofErr w:type="spellEnd"/>
      <w:r>
        <w:rPr>
          <w:rFonts w:ascii="Arial" w:hAnsi="Arial" w:cs="Arial"/>
        </w:rPr>
        <w:t xml:space="preserve"> </w:t>
      </w:r>
      <w:r w:rsidR="001739FE">
        <w:rPr>
          <w:rFonts w:ascii="Arial" w:hAnsi="Arial" w:cs="Arial"/>
        </w:rPr>
        <w:t>pouze JPÚ – příděly ukončeny 2012</w:t>
      </w:r>
    </w:p>
    <w:p w:rsidR="007A2937" w:rsidRPr="00030D9B" w:rsidRDefault="007A2937" w:rsidP="00030D9B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gramStart"/>
      <w:r>
        <w:rPr>
          <w:rFonts w:ascii="Arial" w:hAnsi="Arial" w:cs="Arial"/>
        </w:rPr>
        <w:t>k.</w:t>
      </w:r>
      <w:proofErr w:type="spellStart"/>
      <w:r>
        <w:rPr>
          <w:rFonts w:ascii="Arial" w:hAnsi="Arial" w:cs="Arial"/>
        </w:rPr>
        <w:t>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Holýšov</w:t>
      </w:r>
      <w:proofErr w:type="spellEnd"/>
      <w:r w:rsidR="001739FE">
        <w:rPr>
          <w:rFonts w:ascii="Arial" w:hAnsi="Arial" w:cs="Arial"/>
        </w:rPr>
        <w:t xml:space="preserve"> není zahájeno</w:t>
      </w:r>
      <w:r w:rsidR="00603713">
        <w:rPr>
          <w:rFonts w:ascii="Arial" w:hAnsi="Arial" w:cs="Arial"/>
        </w:rPr>
        <w:t xml:space="preserve"> </w:t>
      </w:r>
      <w:r w:rsidR="00603713" w:rsidRPr="004A65DF">
        <w:rPr>
          <w:rFonts w:ascii="Arial" w:hAnsi="Arial" w:cs="Arial"/>
        </w:rPr>
        <w:t>(okr. Domažlice)</w:t>
      </w:r>
    </w:p>
    <w:p w:rsidR="007A2937" w:rsidRDefault="007A2937" w:rsidP="00030D9B">
      <w:pPr>
        <w:spacing w:after="0"/>
        <w:jc w:val="center"/>
        <w:rPr>
          <w:rFonts w:ascii="Arial" w:hAnsi="Arial" w:cs="Arial"/>
        </w:rPr>
      </w:pPr>
    </w:p>
    <w:p w:rsidR="001739FE" w:rsidRDefault="001739FE" w:rsidP="00030D9B">
      <w:pPr>
        <w:spacing w:after="0"/>
        <w:jc w:val="center"/>
        <w:rPr>
          <w:rFonts w:ascii="Arial" w:hAnsi="Arial" w:cs="Arial"/>
          <w:b/>
          <w:u w:val="single"/>
        </w:rPr>
      </w:pPr>
    </w:p>
    <w:p w:rsidR="00030D9B" w:rsidRPr="00BD2649" w:rsidRDefault="00251088" w:rsidP="00030D9B">
      <w:pPr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Předpokládaný o</w:t>
      </w:r>
      <w:r w:rsidRPr="00BD2649">
        <w:rPr>
          <w:rFonts w:ascii="Arial" w:hAnsi="Arial" w:cs="Arial"/>
          <w:b/>
          <w:u w:val="single"/>
        </w:rPr>
        <w:t xml:space="preserve">bvod </w:t>
      </w:r>
      <w:proofErr w:type="spellStart"/>
      <w:r w:rsidRPr="00BD2649">
        <w:rPr>
          <w:rFonts w:ascii="Arial" w:hAnsi="Arial" w:cs="Arial"/>
          <w:b/>
          <w:u w:val="single"/>
        </w:rPr>
        <w:t>KoPÚ</w:t>
      </w:r>
      <w:proofErr w:type="spellEnd"/>
      <w:r>
        <w:rPr>
          <w:rFonts w:ascii="Arial" w:hAnsi="Arial" w:cs="Arial"/>
          <w:b/>
          <w:u w:val="single"/>
        </w:rPr>
        <w:t xml:space="preserve"> </w:t>
      </w:r>
      <w:r w:rsidR="001739FE">
        <w:rPr>
          <w:rFonts w:ascii="Arial" w:hAnsi="Arial" w:cs="Arial"/>
          <w:b/>
          <w:u w:val="single"/>
        </w:rPr>
        <w:t>Střelice</w:t>
      </w:r>
    </w:p>
    <w:p w:rsidR="00251088" w:rsidRPr="00763EA3" w:rsidRDefault="00251088" w:rsidP="00251088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B337E3" w:rsidRPr="00FC5446" w:rsidRDefault="00B337E3" w:rsidP="00CA0AE8">
      <w:pPr>
        <w:spacing w:after="0"/>
        <w:jc w:val="both"/>
        <w:rPr>
          <w:rFonts w:ascii="Arial" w:hAnsi="Arial" w:cs="Arial"/>
        </w:rPr>
      </w:pPr>
      <w:r w:rsidRPr="00FC5446">
        <w:rPr>
          <w:rFonts w:ascii="Arial" w:hAnsi="Arial" w:cs="Arial"/>
        </w:rPr>
        <w:t xml:space="preserve">Stanovení předběžného obvodu </w:t>
      </w:r>
      <w:proofErr w:type="spellStart"/>
      <w:r w:rsidRPr="00FC5446">
        <w:rPr>
          <w:rFonts w:ascii="Arial" w:hAnsi="Arial" w:cs="Arial"/>
        </w:rPr>
        <w:t>KoPÚ</w:t>
      </w:r>
      <w:proofErr w:type="spellEnd"/>
      <w:r w:rsidR="00CA0AE8" w:rsidRPr="00FC5446">
        <w:rPr>
          <w:rFonts w:ascii="Arial" w:hAnsi="Arial" w:cs="Arial"/>
        </w:rPr>
        <w:t xml:space="preserve"> </w:t>
      </w:r>
      <w:r w:rsidRPr="00FC5446">
        <w:rPr>
          <w:rFonts w:ascii="Arial" w:hAnsi="Arial" w:cs="Arial"/>
        </w:rPr>
        <w:t>bylo projednáno</w:t>
      </w:r>
      <w:r w:rsidR="00ED063C">
        <w:rPr>
          <w:rFonts w:ascii="Arial" w:hAnsi="Arial" w:cs="Arial"/>
        </w:rPr>
        <w:t>:</w:t>
      </w:r>
      <w:r w:rsidR="00763EA3" w:rsidRPr="00FC5446">
        <w:rPr>
          <w:rFonts w:ascii="Arial" w:hAnsi="Arial" w:cs="Arial"/>
        </w:rPr>
        <w:t xml:space="preserve"> </w:t>
      </w:r>
    </w:p>
    <w:p w:rsidR="00B337E3" w:rsidRPr="00FC5446" w:rsidRDefault="00B337E3" w:rsidP="000A7492">
      <w:pPr>
        <w:pStyle w:val="Odstavecseseznamem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</w:rPr>
      </w:pPr>
      <w:r w:rsidRPr="00FC5446">
        <w:rPr>
          <w:rFonts w:ascii="Arial" w:hAnsi="Arial" w:cs="Arial"/>
        </w:rPr>
        <w:t xml:space="preserve">se starostou </w:t>
      </w:r>
      <w:r w:rsidR="00023B19">
        <w:rPr>
          <w:rFonts w:ascii="Arial" w:hAnsi="Arial" w:cs="Arial"/>
        </w:rPr>
        <w:t>o</w:t>
      </w:r>
      <w:r w:rsidRPr="00FC5446">
        <w:rPr>
          <w:rFonts w:ascii="Arial" w:hAnsi="Arial" w:cs="Arial"/>
        </w:rPr>
        <w:t xml:space="preserve">bce </w:t>
      </w:r>
      <w:r w:rsidR="001739FE">
        <w:rPr>
          <w:rFonts w:ascii="Arial" w:hAnsi="Arial" w:cs="Arial"/>
        </w:rPr>
        <w:t xml:space="preserve">Střelice </w:t>
      </w:r>
      <w:r w:rsidRPr="00FC5446">
        <w:rPr>
          <w:rFonts w:ascii="Arial" w:hAnsi="Arial" w:cs="Arial"/>
        </w:rPr>
        <w:t xml:space="preserve">Ing. </w:t>
      </w:r>
      <w:r w:rsidR="00023B19">
        <w:rPr>
          <w:rFonts w:ascii="Arial" w:hAnsi="Arial" w:cs="Arial"/>
        </w:rPr>
        <w:t xml:space="preserve">Petrem Bartůňkem </w:t>
      </w:r>
      <w:r w:rsidRPr="00FC5446">
        <w:rPr>
          <w:rFonts w:ascii="Arial" w:hAnsi="Arial" w:cs="Arial"/>
        </w:rPr>
        <w:t>dne</w:t>
      </w:r>
      <w:r w:rsidR="00023B19">
        <w:rPr>
          <w:rFonts w:ascii="Arial" w:hAnsi="Arial" w:cs="Arial"/>
        </w:rPr>
        <w:t xml:space="preserve"> </w:t>
      </w:r>
      <w:proofErr w:type="gramStart"/>
      <w:r w:rsidR="00023B19">
        <w:rPr>
          <w:rFonts w:ascii="Arial" w:hAnsi="Arial" w:cs="Arial"/>
        </w:rPr>
        <w:t>22.9.2014</w:t>
      </w:r>
      <w:proofErr w:type="gramEnd"/>
      <w:r w:rsidRPr="00FC5446">
        <w:rPr>
          <w:rFonts w:ascii="Arial" w:hAnsi="Arial" w:cs="Arial"/>
        </w:rPr>
        <w:t>. Během</w:t>
      </w:r>
      <w:r w:rsidR="000A7492" w:rsidRPr="00FC5446">
        <w:rPr>
          <w:rFonts w:ascii="Arial" w:hAnsi="Arial" w:cs="Arial"/>
        </w:rPr>
        <w:t xml:space="preserve"> jednání byly do </w:t>
      </w:r>
      <w:r w:rsidRPr="00FC5446">
        <w:rPr>
          <w:rFonts w:ascii="Arial" w:hAnsi="Arial" w:cs="Arial"/>
        </w:rPr>
        <w:t>mapových podkladů zakresleny požadavky ze strany obce. Z jednání byl pořízen zá</w:t>
      </w:r>
      <w:r w:rsidR="006E69EF">
        <w:rPr>
          <w:rFonts w:ascii="Arial" w:hAnsi="Arial" w:cs="Arial"/>
        </w:rPr>
        <w:t>pis</w:t>
      </w:r>
      <w:r w:rsidRPr="00FC5446">
        <w:rPr>
          <w:rFonts w:ascii="Arial" w:hAnsi="Arial" w:cs="Arial"/>
        </w:rPr>
        <w:t xml:space="preserve"> </w:t>
      </w:r>
      <w:r w:rsidR="00ED063C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ED063C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ED063C"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ED063C" w:rsidRPr="00FC5446">
        <w:rPr>
          <w:rFonts w:ascii="Arial" w:hAnsi="Arial" w:cs="Arial"/>
          <w:i/>
          <w:sz w:val="20"/>
          <w:szCs w:val="20"/>
        </w:rPr>
        <w:t>č.2 a)</w:t>
      </w:r>
      <w:proofErr w:type="gramEnd"/>
    </w:p>
    <w:p w:rsidR="00B337E3" w:rsidRPr="00FC5446" w:rsidRDefault="00B337E3" w:rsidP="00CA0AE8">
      <w:pPr>
        <w:pStyle w:val="Odstavecseseznamem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</w:rPr>
      </w:pPr>
      <w:r w:rsidRPr="00FC5446">
        <w:rPr>
          <w:rFonts w:ascii="Arial" w:hAnsi="Arial" w:cs="Arial"/>
        </w:rPr>
        <w:t>s</w:t>
      </w:r>
      <w:r w:rsidR="006E69EF">
        <w:rPr>
          <w:rFonts w:ascii="Arial" w:hAnsi="Arial" w:cs="Arial"/>
        </w:rPr>
        <w:t xml:space="preserve"> ředitelkou </w:t>
      </w:r>
      <w:r w:rsidRPr="00FC5446">
        <w:rPr>
          <w:rFonts w:ascii="Arial" w:hAnsi="Arial" w:cs="Arial"/>
        </w:rPr>
        <w:t xml:space="preserve">Katastrálního pracoviště </w:t>
      </w:r>
      <w:r w:rsidR="006E69EF">
        <w:rPr>
          <w:rFonts w:ascii="Arial" w:hAnsi="Arial" w:cs="Arial"/>
        </w:rPr>
        <w:t xml:space="preserve">Plzeň – jih Bc. Hanou </w:t>
      </w:r>
      <w:proofErr w:type="spellStart"/>
      <w:r w:rsidR="006E69EF">
        <w:rPr>
          <w:rFonts w:ascii="Arial" w:hAnsi="Arial" w:cs="Arial"/>
        </w:rPr>
        <w:t>Pouskovou</w:t>
      </w:r>
      <w:proofErr w:type="spellEnd"/>
      <w:r w:rsidR="006E69EF">
        <w:rPr>
          <w:rFonts w:ascii="Arial" w:hAnsi="Arial" w:cs="Arial"/>
        </w:rPr>
        <w:t xml:space="preserve"> </w:t>
      </w:r>
      <w:r w:rsidR="00030D9B" w:rsidRPr="00FC5446">
        <w:rPr>
          <w:rFonts w:ascii="Arial" w:hAnsi="Arial" w:cs="Arial"/>
        </w:rPr>
        <w:t>na </w:t>
      </w:r>
      <w:r w:rsidRPr="00FC5446">
        <w:rPr>
          <w:rFonts w:ascii="Arial" w:hAnsi="Arial" w:cs="Arial"/>
        </w:rPr>
        <w:t xml:space="preserve">Katastrálním pracovišti </w:t>
      </w:r>
      <w:r w:rsidR="006E69EF">
        <w:rPr>
          <w:rFonts w:ascii="Arial" w:hAnsi="Arial" w:cs="Arial"/>
        </w:rPr>
        <w:t xml:space="preserve">Plzeň – jih </w:t>
      </w:r>
      <w:r w:rsidR="004227BE" w:rsidRPr="00FC5446">
        <w:rPr>
          <w:rFonts w:ascii="Arial" w:hAnsi="Arial" w:cs="Arial"/>
        </w:rPr>
        <w:t>dne</w:t>
      </w:r>
      <w:r w:rsidR="00D33800">
        <w:rPr>
          <w:rFonts w:ascii="Arial" w:hAnsi="Arial" w:cs="Arial"/>
        </w:rPr>
        <w:t xml:space="preserve"> </w:t>
      </w:r>
      <w:proofErr w:type="gramStart"/>
      <w:r w:rsidR="006E69EF">
        <w:rPr>
          <w:rFonts w:ascii="Arial" w:hAnsi="Arial" w:cs="Arial"/>
        </w:rPr>
        <w:t>12.2.2015</w:t>
      </w:r>
      <w:proofErr w:type="gramEnd"/>
      <w:r w:rsidRPr="00FC5446">
        <w:rPr>
          <w:rFonts w:ascii="Arial" w:hAnsi="Arial" w:cs="Arial"/>
        </w:rPr>
        <w:t>. Na jednání</w:t>
      </w:r>
      <w:r w:rsidRPr="00FC5446">
        <w:rPr>
          <w:rFonts w:ascii="Arial" w:hAnsi="Arial" w:cs="Arial"/>
          <w:color w:val="FF0000"/>
        </w:rPr>
        <w:t xml:space="preserve"> </w:t>
      </w:r>
      <w:r w:rsidRPr="00FC5446">
        <w:rPr>
          <w:rFonts w:ascii="Arial" w:hAnsi="Arial" w:cs="Arial"/>
        </w:rPr>
        <w:t xml:space="preserve">byla předložena situace se zákresem obvodu, popis jednotlivých lokalit a celkový rozsah obvodu </w:t>
      </w:r>
      <w:proofErr w:type="spellStart"/>
      <w:r w:rsidRPr="00FC5446">
        <w:rPr>
          <w:rFonts w:ascii="Arial" w:hAnsi="Arial" w:cs="Arial"/>
        </w:rPr>
        <w:t>KoPÚ</w:t>
      </w:r>
      <w:proofErr w:type="spellEnd"/>
      <w:r w:rsidRPr="00FC5446">
        <w:rPr>
          <w:rFonts w:ascii="Arial" w:hAnsi="Arial" w:cs="Arial"/>
        </w:rPr>
        <w:t>. Z jednání byl pořízen zá</w:t>
      </w:r>
      <w:r w:rsidR="006E69EF">
        <w:rPr>
          <w:rFonts w:ascii="Arial" w:hAnsi="Arial" w:cs="Arial"/>
        </w:rPr>
        <w:t>pis</w:t>
      </w:r>
      <w:r w:rsidRPr="00FC5446">
        <w:rPr>
          <w:rFonts w:ascii="Arial" w:hAnsi="Arial" w:cs="Arial"/>
        </w:rPr>
        <w:t xml:space="preserve"> </w:t>
      </w:r>
      <w:r w:rsidR="00CA0AE8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CA0AE8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CA0AE8"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CA0AE8" w:rsidRPr="00FC5446">
        <w:rPr>
          <w:rFonts w:ascii="Arial" w:hAnsi="Arial" w:cs="Arial"/>
          <w:i/>
          <w:sz w:val="20"/>
          <w:szCs w:val="20"/>
        </w:rPr>
        <w:t>č.2</w:t>
      </w:r>
      <w:r w:rsidR="001838D8" w:rsidRPr="00FC5446">
        <w:rPr>
          <w:rFonts w:ascii="Arial" w:hAnsi="Arial" w:cs="Arial"/>
          <w:i/>
          <w:sz w:val="20"/>
          <w:szCs w:val="20"/>
        </w:rPr>
        <w:t xml:space="preserve"> </w:t>
      </w:r>
      <w:r w:rsidR="00ED063C">
        <w:rPr>
          <w:rFonts w:ascii="Arial" w:hAnsi="Arial" w:cs="Arial"/>
          <w:i/>
          <w:sz w:val="20"/>
          <w:szCs w:val="20"/>
        </w:rPr>
        <w:t>b</w:t>
      </w:r>
      <w:r w:rsidR="00CA0AE8" w:rsidRPr="00FC5446">
        <w:rPr>
          <w:rFonts w:ascii="Arial" w:hAnsi="Arial" w:cs="Arial"/>
          <w:i/>
          <w:sz w:val="20"/>
          <w:szCs w:val="20"/>
        </w:rPr>
        <w:t>)</w:t>
      </w:r>
      <w:r w:rsidR="00CA0AE8" w:rsidRPr="00FC5446">
        <w:rPr>
          <w:rFonts w:ascii="Arial" w:hAnsi="Arial" w:cs="Arial"/>
          <w:sz w:val="20"/>
          <w:szCs w:val="20"/>
        </w:rPr>
        <w:t>.</w:t>
      </w:r>
      <w:proofErr w:type="gramEnd"/>
      <w:r w:rsidR="00CA0AE8" w:rsidRPr="00FC5446">
        <w:rPr>
          <w:rFonts w:ascii="Arial" w:hAnsi="Arial" w:cs="Arial"/>
        </w:rPr>
        <w:t xml:space="preserve"> </w:t>
      </w:r>
    </w:p>
    <w:p w:rsidR="00B337E3" w:rsidRPr="00FC5446" w:rsidRDefault="00B337E3" w:rsidP="000A7492">
      <w:pPr>
        <w:pStyle w:val="Odstavecseseznamem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</w:rPr>
      </w:pPr>
      <w:r w:rsidRPr="00FC5446">
        <w:rPr>
          <w:rFonts w:ascii="Arial" w:hAnsi="Arial" w:cs="Arial"/>
        </w:rPr>
        <w:t xml:space="preserve">se starostou </w:t>
      </w:r>
      <w:r w:rsidR="006E69EF">
        <w:rPr>
          <w:rFonts w:ascii="Arial" w:hAnsi="Arial" w:cs="Arial"/>
        </w:rPr>
        <w:t xml:space="preserve">obce Střelice Ing. Janem Korcem </w:t>
      </w:r>
      <w:r w:rsidR="0036268B" w:rsidRPr="00FC5446">
        <w:rPr>
          <w:rFonts w:ascii="Arial" w:hAnsi="Arial" w:cs="Arial"/>
        </w:rPr>
        <w:t xml:space="preserve">dne </w:t>
      </w:r>
      <w:proofErr w:type="gramStart"/>
      <w:r w:rsidRPr="00FC5446">
        <w:rPr>
          <w:rFonts w:ascii="Arial" w:hAnsi="Arial" w:cs="Arial"/>
        </w:rPr>
        <w:t>2</w:t>
      </w:r>
      <w:r w:rsidR="006E69EF">
        <w:rPr>
          <w:rFonts w:ascii="Arial" w:hAnsi="Arial" w:cs="Arial"/>
        </w:rPr>
        <w:t>7</w:t>
      </w:r>
      <w:r w:rsidRPr="00FC5446">
        <w:rPr>
          <w:rFonts w:ascii="Arial" w:hAnsi="Arial" w:cs="Arial"/>
        </w:rPr>
        <w:t>.</w:t>
      </w:r>
      <w:r w:rsidR="006E69EF">
        <w:rPr>
          <w:rFonts w:ascii="Arial" w:hAnsi="Arial" w:cs="Arial"/>
        </w:rPr>
        <w:t>3.2015</w:t>
      </w:r>
      <w:proofErr w:type="gramEnd"/>
      <w:r w:rsidR="006E69EF">
        <w:rPr>
          <w:rFonts w:ascii="Arial" w:hAnsi="Arial" w:cs="Arial"/>
        </w:rPr>
        <w:t xml:space="preserve">  byly projednány požadavky ze strany obce.</w:t>
      </w:r>
      <w:r w:rsidR="0036268B" w:rsidRPr="00FC5446">
        <w:rPr>
          <w:rFonts w:ascii="Arial" w:hAnsi="Arial" w:cs="Arial"/>
        </w:rPr>
        <w:t xml:space="preserve"> </w:t>
      </w:r>
      <w:r w:rsidR="006E69EF">
        <w:rPr>
          <w:rFonts w:ascii="Arial" w:hAnsi="Arial" w:cs="Arial"/>
        </w:rPr>
        <w:t xml:space="preserve">Z jednání byl pořízen zápis </w:t>
      </w:r>
      <w:r w:rsidR="00CA0AE8" w:rsidRPr="00FC5446">
        <w:rPr>
          <w:rFonts w:ascii="Arial" w:hAnsi="Arial" w:cs="Arial"/>
          <w:i/>
          <w:sz w:val="20"/>
          <w:szCs w:val="20"/>
        </w:rPr>
        <w:t xml:space="preserve"> </w:t>
      </w:r>
      <w:r w:rsidR="001838D8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1838D8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1838D8"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1838D8" w:rsidRPr="00FC5446">
        <w:rPr>
          <w:rFonts w:ascii="Arial" w:hAnsi="Arial" w:cs="Arial"/>
          <w:i/>
          <w:sz w:val="20"/>
          <w:szCs w:val="20"/>
        </w:rPr>
        <w:t xml:space="preserve">č.2 </w:t>
      </w:r>
      <w:r w:rsidR="00ED063C">
        <w:rPr>
          <w:rFonts w:ascii="Arial" w:hAnsi="Arial" w:cs="Arial"/>
          <w:i/>
          <w:sz w:val="20"/>
          <w:szCs w:val="20"/>
        </w:rPr>
        <w:t>c</w:t>
      </w:r>
      <w:r w:rsidR="00CA0AE8" w:rsidRPr="00FC5446">
        <w:rPr>
          <w:rFonts w:ascii="Arial" w:hAnsi="Arial" w:cs="Arial"/>
          <w:i/>
          <w:sz w:val="20"/>
          <w:szCs w:val="20"/>
        </w:rPr>
        <w:t>)</w:t>
      </w:r>
      <w:r w:rsidR="00CA0AE8" w:rsidRPr="00FC5446">
        <w:rPr>
          <w:rFonts w:ascii="Arial" w:hAnsi="Arial" w:cs="Arial"/>
          <w:sz w:val="20"/>
          <w:szCs w:val="20"/>
        </w:rPr>
        <w:t>.</w:t>
      </w:r>
      <w:proofErr w:type="gramEnd"/>
      <w:r w:rsidR="00CA0AE8" w:rsidRPr="00FC5446">
        <w:rPr>
          <w:rFonts w:ascii="Arial" w:hAnsi="Arial" w:cs="Arial"/>
        </w:rPr>
        <w:t xml:space="preserve"> </w:t>
      </w:r>
    </w:p>
    <w:p w:rsidR="0036268B" w:rsidRPr="00763EA3" w:rsidRDefault="0036268B" w:rsidP="0036268B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36268B" w:rsidRPr="0036268B" w:rsidRDefault="0036268B" w:rsidP="0036268B">
      <w:pPr>
        <w:spacing w:after="0"/>
        <w:jc w:val="both"/>
        <w:rPr>
          <w:rFonts w:ascii="Arial" w:hAnsi="Arial" w:cs="Arial"/>
        </w:rPr>
      </w:pPr>
      <w:r w:rsidRPr="0036268B">
        <w:rPr>
          <w:rFonts w:ascii="Arial" w:hAnsi="Arial" w:cs="Arial"/>
        </w:rPr>
        <w:t xml:space="preserve">Obvod </w:t>
      </w:r>
      <w:proofErr w:type="spellStart"/>
      <w:r w:rsidRPr="0036268B">
        <w:rPr>
          <w:rFonts w:ascii="Arial" w:hAnsi="Arial" w:cs="Arial"/>
        </w:rPr>
        <w:t>KoPÚ</w:t>
      </w:r>
      <w:proofErr w:type="spellEnd"/>
      <w:r w:rsidRPr="0036268B">
        <w:rPr>
          <w:rFonts w:ascii="Arial" w:hAnsi="Arial" w:cs="Arial"/>
        </w:rPr>
        <w:t xml:space="preserve"> v </w:t>
      </w:r>
      <w:proofErr w:type="gramStart"/>
      <w:r w:rsidRPr="0036268B">
        <w:rPr>
          <w:rFonts w:ascii="Arial" w:hAnsi="Arial" w:cs="Arial"/>
          <w:b/>
        </w:rPr>
        <w:t>k.</w:t>
      </w:r>
      <w:proofErr w:type="spellStart"/>
      <w:r w:rsidRPr="0036268B">
        <w:rPr>
          <w:rFonts w:ascii="Arial" w:hAnsi="Arial" w:cs="Arial"/>
          <w:b/>
        </w:rPr>
        <w:t>ú</w:t>
      </w:r>
      <w:proofErr w:type="spellEnd"/>
      <w:r w:rsidRPr="0036268B">
        <w:rPr>
          <w:rFonts w:ascii="Arial" w:hAnsi="Arial" w:cs="Arial"/>
          <w:b/>
        </w:rPr>
        <w:t>.</w:t>
      </w:r>
      <w:proofErr w:type="gramEnd"/>
      <w:r w:rsidRPr="0036268B">
        <w:rPr>
          <w:rFonts w:ascii="Arial" w:hAnsi="Arial" w:cs="Arial"/>
          <w:b/>
        </w:rPr>
        <w:t xml:space="preserve"> </w:t>
      </w:r>
      <w:r w:rsidR="006E69EF">
        <w:rPr>
          <w:rFonts w:ascii="Arial" w:hAnsi="Arial" w:cs="Arial"/>
          <w:b/>
        </w:rPr>
        <w:t xml:space="preserve">Střelice </w:t>
      </w:r>
      <w:r w:rsidRPr="0036268B">
        <w:rPr>
          <w:rFonts w:ascii="Arial" w:hAnsi="Arial" w:cs="Arial"/>
        </w:rPr>
        <w:t>tvoří katastrální hranice</w:t>
      </w:r>
      <w:r w:rsidR="00D70439">
        <w:rPr>
          <w:rFonts w:ascii="Arial" w:hAnsi="Arial" w:cs="Arial"/>
        </w:rPr>
        <w:t xml:space="preserve"> (vnější obvod)</w:t>
      </w:r>
      <w:r w:rsidR="007F49D4">
        <w:rPr>
          <w:rFonts w:ascii="Arial" w:hAnsi="Arial" w:cs="Arial"/>
        </w:rPr>
        <w:t xml:space="preserve"> jen v toku řeky Radbuzy bylo s obvodem ustoupeno na břeh řeky (dohoda s KÚ)</w:t>
      </w:r>
      <w:r w:rsidR="00D70439">
        <w:rPr>
          <w:rFonts w:ascii="Arial" w:hAnsi="Arial" w:cs="Arial"/>
        </w:rPr>
        <w:t xml:space="preserve"> a</w:t>
      </w:r>
      <w:r w:rsidRPr="0036268B">
        <w:rPr>
          <w:rFonts w:ascii="Arial" w:hAnsi="Arial" w:cs="Arial"/>
        </w:rPr>
        <w:t xml:space="preserve"> hranice zastavěné a zastavitelné plochy </w:t>
      </w:r>
      <w:r w:rsidR="00D70439">
        <w:rPr>
          <w:rFonts w:ascii="Arial" w:hAnsi="Arial" w:cs="Arial"/>
        </w:rPr>
        <w:t>o</w:t>
      </w:r>
      <w:r w:rsidRPr="0036268B">
        <w:rPr>
          <w:rFonts w:ascii="Arial" w:hAnsi="Arial" w:cs="Arial"/>
        </w:rPr>
        <w:t>b</w:t>
      </w:r>
      <w:r w:rsidR="00CA2780">
        <w:rPr>
          <w:rFonts w:ascii="Arial" w:hAnsi="Arial" w:cs="Arial"/>
        </w:rPr>
        <w:t>ce</w:t>
      </w:r>
      <w:r w:rsidR="00D70439">
        <w:rPr>
          <w:rFonts w:ascii="Arial" w:hAnsi="Arial" w:cs="Arial"/>
        </w:rPr>
        <w:t xml:space="preserve"> Střelice (vnitřní obvod)</w:t>
      </w:r>
      <w:r w:rsidRPr="0036268B">
        <w:rPr>
          <w:rFonts w:ascii="Arial" w:hAnsi="Arial" w:cs="Arial"/>
        </w:rPr>
        <w:t xml:space="preserve">.  </w:t>
      </w:r>
    </w:p>
    <w:p w:rsidR="0036268B" w:rsidRPr="00763EA3" w:rsidRDefault="001B1A32" w:rsidP="0036268B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Z obvodu </w:t>
      </w:r>
      <w:proofErr w:type="spellStart"/>
      <w:r>
        <w:rPr>
          <w:rFonts w:ascii="Arial" w:hAnsi="Arial" w:cs="Arial"/>
        </w:rPr>
        <w:t>KoPÚ</w:t>
      </w:r>
      <w:proofErr w:type="spellEnd"/>
      <w:r>
        <w:rPr>
          <w:rFonts w:ascii="Arial" w:hAnsi="Arial" w:cs="Arial"/>
        </w:rPr>
        <w:t xml:space="preserve"> bylo vyčleněno</w:t>
      </w:r>
      <w:r w:rsidR="0036268B" w:rsidRPr="0036268B">
        <w:rPr>
          <w:rFonts w:ascii="Arial" w:hAnsi="Arial" w:cs="Arial"/>
        </w:rPr>
        <w:t xml:space="preserve"> území zastavěné části obce</w:t>
      </w:r>
      <w:r>
        <w:rPr>
          <w:rFonts w:ascii="Arial" w:hAnsi="Arial" w:cs="Arial"/>
        </w:rPr>
        <w:t>.</w:t>
      </w:r>
      <w:r w:rsidR="0036268B" w:rsidRPr="0036268B">
        <w:rPr>
          <w:rFonts w:ascii="Arial" w:hAnsi="Arial" w:cs="Arial"/>
        </w:rPr>
        <w:t xml:space="preserve"> </w:t>
      </w:r>
    </w:p>
    <w:p w:rsidR="001B1A32" w:rsidRDefault="001B1A32" w:rsidP="0036268B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6268B" w:rsidRDefault="0036268B" w:rsidP="0036268B">
      <w:pPr>
        <w:spacing w:after="0"/>
        <w:jc w:val="both"/>
        <w:rPr>
          <w:rFonts w:ascii="Arial" w:hAnsi="Arial" w:cs="Arial"/>
          <w:b/>
          <w:i/>
          <w:u w:val="single"/>
        </w:rPr>
      </w:pPr>
      <w:r w:rsidRPr="008C14A1">
        <w:rPr>
          <w:rFonts w:ascii="Arial" w:hAnsi="Arial" w:cs="Arial"/>
          <w:b/>
          <w:i/>
          <w:u w:val="single"/>
        </w:rPr>
        <w:t xml:space="preserve">Řešené pozemky v obvodu </w:t>
      </w:r>
      <w:proofErr w:type="spellStart"/>
      <w:r w:rsidRPr="008C14A1">
        <w:rPr>
          <w:rFonts w:ascii="Arial" w:hAnsi="Arial" w:cs="Arial"/>
          <w:b/>
          <w:i/>
          <w:u w:val="single"/>
        </w:rPr>
        <w:t>KoPÚ</w:t>
      </w:r>
      <w:proofErr w:type="spellEnd"/>
      <w:r w:rsidRPr="008C14A1">
        <w:rPr>
          <w:rFonts w:ascii="Arial" w:hAnsi="Arial" w:cs="Arial"/>
          <w:b/>
          <w:i/>
          <w:u w:val="single"/>
        </w:rPr>
        <w:t>:</w:t>
      </w:r>
    </w:p>
    <w:p w:rsidR="001B1A32" w:rsidRPr="001B1A32" w:rsidRDefault="001B1A32" w:rsidP="0036268B">
      <w:pPr>
        <w:spacing w:after="0"/>
        <w:jc w:val="both"/>
        <w:rPr>
          <w:rFonts w:ascii="Arial" w:hAnsi="Arial" w:cs="Arial"/>
        </w:rPr>
      </w:pPr>
      <w:r w:rsidRPr="001B1A32">
        <w:rPr>
          <w:rFonts w:ascii="Arial" w:hAnsi="Arial" w:cs="Arial"/>
        </w:rPr>
        <w:t xml:space="preserve">Celé </w:t>
      </w:r>
      <w:proofErr w:type="gramStart"/>
      <w:r w:rsidRPr="001B1A32">
        <w:rPr>
          <w:rFonts w:ascii="Arial" w:hAnsi="Arial" w:cs="Arial"/>
        </w:rPr>
        <w:t>k.</w:t>
      </w:r>
      <w:proofErr w:type="spellStart"/>
      <w:r w:rsidRPr="001B1A32">
        <w:rPr>
          <w:rFonts w:ascii="Arial" w:hAnsi="Arial" w:cs="Arial"/>
        </w:rPr>
        <w:t>ú</w:t>
      </w:r>
      <w:proofErr w:type="spellEnd"/>
      <w:r w:rsidRPr="001B1A32">
        <w:rPr>
          <w:rFonts w:ascii="Arial" w:hAnsi="Arial" w:cs="Arial"/>
        </w:rPr>
        <w:t>. kromě</w:t>
      </w:r>
      <w:proofErr w:type="gramEnd"/>
      <w:r w:rsidRPr="001B1A32">
        <w:rPr>
          <w:rFonts w:ascii="Arial" w:hAnsi="Arial" w:cs="Arial"/>
        </w:rPr>
        <w:t xml:space="preserve"> zastavěné části</w:t>
      </w:r>
      <w:r w:rsidR="006E3F69">
        <w:rPr>
          <w:rFonts w:ascii="Arial" w:hAnsi="Arial" w:cs="Arial"/>
        </w:rPr>
        <w:t xml:space="preserve"> a část řeky Radbuzy</w:t>
      </w:r>
    </w:p>
    <w:p w:rsidR="001B1A32" w:rsidRDefault="001B1A32" w:rsidP="0036268B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6268B" w:rsidRPr="008C14A1" w:rsidRDefault="0036268B" w:rsidP="0036268B">
      <w:pPr>
        <w:spacing w:after="0"/>
        <w:jc w:val="both"/>
        <w:rPr>
          <w:rFonts w:ascii="Arial" w:hAnsi="Arial" w:cs="Arial"/>
          <w:b/>
          <w:i/>
          <w:u w:val="single"/>
        </w:rPr>
      </w:pPr>
      <w:r w:rsidRPr="008C14A1">
        <w:rPr>
          <w:rFonts w:ascii="Arial" w:hAnsi="Arial" w:cs="Arial"/>
          <w:b/>
          <w:i/>
          <w:u w:val="single"/>
        </w:rPr>
        <w:t xml:space="preserve">Pozemky mimo obvod </w:t>
      </w:r>
      <w:proofErr w:type="spellStart"/>
      <w:r w:rsidRPr="008C14A1">
        <w:rPr>
          <w:rFonts w:ascii="Arial" w:hAnsi="Arial" w:cs="Arial"/>
          <w:b/>
          <w:i/>
          <w:u w:val="single"/>
        </w:rPr>
        <w:t>KoPÚ</w:t>
      </w:r>
      <w:proofErr w:type="spellEnd"/>
      <w:r w:rsidRPr="008C14A1">
        <w:rPr>
          <w:rFonts w:ascii="Arial" w:hAnsi="Arial" w:cs="Arial"/>
          <w:b/>
          <w:i/>
          <w:u w:val="single"/>
        </w:rPr>
        <w:t>:</w:t>
      </w:r>
    </w:p>
    <w:p w:rsidR="00030D9B" w:rsidRDefault="001B1A32" w:rsidP="0036268B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</w:rPr>
        <w:t>Zastavěná</w:t>
      </w:r>
      <w:r w:rsidRPr="0036268B">
        <w:rPr>
          <w:rFonts w:ascii="Arial" w:hAnsi="Arial" w:cs="Arial"/>
        </w:rPr>
        <w:t xml:space="preserve"> část obce</w:t>
      </w:r>
      <w:r w:rsidR="006E3F69">
        <w:rPr>
          <w:rFonts w:ascii="Arial" w:hAnsi="Arial" w:cs="Arial"/>
        </w:rPr>
        <w:t xml:space="preserve"> a část řeky Radbuzy</w:t>
      </w:r>
    </w:p>
    <w:p w:rsidR="001B1A32" w:rsidRDefault="001B1A32" w:rsidP="0036268B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030D9B" w:rsidRDefault="0036268B" w:rsidP="0036268B">
      <w:pPr>
        <w:spacing w:after="0"/>
        <w:jc w:val="both"/>
        <w:rPr>
          <w:rFonts w:ascii="Arial" w:hAnsi="Arial" w:cs="Arial"/>
        </w:rPr>
      </w:pPr>
      <w:r w:rsidRPr="008C14A1">
        <w:rPr>
          <w:rFonts w:ascii="Arial" w:hAnsi="Arial" w:cs="Arial"/>
          <w:b/>
          <w:i/>
          <w:u w:val="single"/>
        </w:rPr>
        <w:t>Pozemky neřešené ve smyslu § 2, u nichž je třeba obnovit SGI</w:t>
      </w:r>
      <w:r w:rsidR="003B73DE">
        <w:rPr>
          <w:rFonts w:ascii="Arial" w:hAnsi="Arial" w:cs="Arial"/>
          <w:i/>
          <w:u w:val="single"/>
        </w:rPr>
        <w:t>:</w:t>
      </w:r>
      <w:r w:rsidRPr="0036268B">
        <w:rPr>
          <w:rFonts w:ascii="Arial" w:hAnsi="Arial" w:cs="Arial"/>
        </w:rPr>
        <w:tab/>
        <w:t>Nejsou stanoveny</w:t>
      </w:r>
    </w:p>
    <w:p w:rsidR="001B1A32" w:rsidRDefault="001B1A32" w:rsidP="00B71215">
      <w:pPr>
        <w:tabs>
          <w:tab w:val="left" w:pos="3261"/>
        </w:tabs>
        <w:spacing w:after="0"/>
        <w:jc w:val="both"/>
        <w:rPr>
          <w:rFonts w:ascii="Arial" w:hAnsi="Arial" w:cs="Arial"/>
          <w:b/>
          <w:i/>
          <w:u w:val="single"/>
        </w:rPr>
      </w:pPr>
    </w:p>
    <w:p w:rsidR="0036268B" w:rsidRPr="0036268B" w:rsidRDefault="0036268B" w:rsidP="00B71215">
      <w:pPr>
        <w:tabs>
          <w:tab w:val="left" w:pos="3261"/>
        </w:tabs>
        <w:spacing w:after="0"/>
        <w:jc w:val="both"/>
        <w:rPr>
          <w:rFonts w:ascii="Arial" w:hAnsi="Arial" w:cs="Arial"/>
        </w:rPr>
      </w:pPr>
      <w:r w:rsidRPr="008C14A1">
        <w:rPr>
          <w:rFonts w:ascii="Arial" w:hAnsi="Arial" w:cs="Arial"/>
          <w:b/>
          <w:i/>
          <w:u w:val="single"/>
        </w:rPr>
        <w:t>Změna katastrálních hranic</w:t>
      </w:r>
      <w:r w:rsidRPr="003B73DE">
        <w:rPr>
          <w:rFonts w:ascii="Arial" w:hAnsi="Arial" w:cs="Arial"/>
          <w:i/>
          <w:u w:val="single"/>
        </w:rPr>
        <w:t>:</w:t>
      </w:r>
      <w:r w:rsidR="00B71215">
        <w:rPr>
          <w:rFonts w:ascii="Arial" w:hAnsi="Arial" w:cs="Arial"/>
          <w:i/>
        </w:rPr>
        <w:tab/>
      </w:r>
      <w:r w:rsidRPr="0036268B">
        <w:rPr>
          <w:rFonts w:ascii="Arial" w:hAnsi="Arial" w:cs="Arial"/>
        </w:rPr>
        <w:t xml:space="preserve">Ze strany </w:t>
      </w:r>
      <w:r w:rsidR="007F49D4">
        <w:rPr>
          <w:rFonts w:ascii="Arial" w:hAnsi="Arial" w:cs="Arial"/>
        </w:rPr>
        <w:t>o</w:t>
      </w:r>
      <w:r w:rsidRPr="0036268B">
        <w:rPr>
          <w:rFonts w:ascii="Arial" w:hAnsi="Arial" w:cs="Arial"/>
        </w:rPr>
        <w:t xml:space="preserve">bce </w:t>
      </w:r>
      <w:r w:rsidR="009F6150">
        <w:rPr>
          <w:rFonts w:ascii="Arial" w:hAnsi="Arial" w:cs="Arial"/>
        </w:rPr>
        <w:t xml:space="preserve">Střelice </w:t>
      </w:r>
      <w:r w:rsidRPr="0036268B">
        <w:rPr>
          <w:rFonts w:ascii="Arial" w:hAnsi="Arial" w:cs="Arial"/>
        </w:rPr>
        <w:t>nebyl vznesen požadavek.</w:t>
      </w:r>
    </w:p>
    <w:p w:rsidR="00B337E3" w:rsidRPr="008C14A1" w:rsidRDefault="00B337E3" w:rsidP="00251088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251088" w:rsidRPr="008708B2" w:rsidRDefault="00251088" w:rsidP="00251088">
      <w:pPr>
        <w:spacing w:after="0"/>
        <w:jc w:val="both"/>
        <w:rPr>
          <w:rFonts w:ascii="Arial" w:hAnsi="Arial" w:cs="Arial"/>
          <w:i/>
        </w:rPr>
      </w:pPr>
      <w:r w:rsidRPr="00FC5446">
        <w:rPr>
          <w:rFonts w:ascii="Arial" w:hAnsi="Arial" w:cs="Arial"/>
        </w:rPr>
        <w:t xml:space="preserve">Předpokládaný obvod </w:t>
      </w:r>
      <w:proofErr w:type="spellStart"/>
      <w:r w:rsidRPr="00FC5446">
        <w:rPr>
          <w:rFonts w:ascii="Arial" w:hAnsi="Arial" w:cs="Arial"/>
        </w:rPr>
        <w:t>KoPÚ</w:t>
      </w:r>
      <w:proofErr w:type="spellEnd"/>
      <w:r w:rsidRPr="00FC5446">
        <w:rPr>
          <w:rFonts w:ascii="Arial" w:hAnsi="Arial" w:cs="Arial"/>
        </w:rPr>
        <w:t xml:space="preserve"> </w:t>
      </w:r>
      <w:r w:rsidR="001B1A32">
        <w:rPr>
          <w:rFonts w:ascii="Arial" w:hAnsi="Arial" w:cs="Arial"/>
        </w:rPr>
        <w:t xml:space="preserve">Střelice </w:t>
      </w:r>
      <w:r w:rsidRPr="00FC5446">
        <w:rPr>
          <w:rFonts w:ascii="Arial" w:hAnsi="Arial" w:cs="Arial"/>
        </w:rPr>
        <w:t xml:space="preserve">je vyznačen na snímku </w:t>
      </w:r>
      <w:proofErr w:type="spellStart"/>
      <w:r w:rsidRPr="00FC5446">
        <w:rPr>
          <w:rFonts w:ascii="Arial" w:hAnsi="Arial" w:cs="Arial"/>
        </w:rPr>
        <w:t>ortofotomapy</w:t>
      </w:r>
      <w:proofErr w:type="spellEnd"/>
      <w:r w:rsidRPr="00FC5446">
        <w:rPr>
          <w:rFonts w:ascii="Arial" w:hAnsi="Arial" w:cs="Arial"/>
        </w:rPr>
        <w:t xml:space="preserve"> </w:t>
      </w:r>
      <w:r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Pr="00FC5446">
        <w:rPr>
          <w:rFonts w:ascii="Arial" w:hAnsi="Arial" w:cs="Arial"/>
          <w:i/>
          <w:sz w:val="20"/>
          <w:szCs w:val="20"/>
        </w:rPr>
        <w:t>.</w:t>
      </w:r>
      <w:r w:rsidR="00763EA3" w:rsidRPr="00FC5446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="00763EA3" w:rsidRPr="00FC5446">
        <w:rPr>
          <w:rFonts w:ascii="Arial" w:hAnsi="Arial" w:cs="Arial"/>
          <w:i/>
          <w:sz w:val="20"/>
          <w:szCs w:val="20"/>
        </w:rPr>
        <w:t>č.</w:t>
      </w:r>
      <w:r w:rsidRPr="00FC5446">
        <w:rPr>
          <w:rFonts w:ascii="Arial" w:hAnsi="Arial" w:cs="Arial"/>
          <w:i/>
          <w:sz w:val="20"/>
          <w:szCs w:val="20"/>
        </w:rPr>
        <w:t>3).</w:t>
      </w:r>
      <w:proofErr w:type="gramEnd"/>
    </w:p>
    <w:p w:rsidR="00172E2A" w:rsidRDefault="00172E2A" w:rsidP="00251088">
      <w:pPr>
        <w:pStyle w:val="Bezmezer"/>
        <w:rPr>
          <w:rFonts w:ascii="Arial" w:hAnsi="Arial" w:cs="Arial"/>
        </w:rPr>
      </w:pPr>
    </w:p>
    <w:p w:rsidR="00402C2E" w:rsidRPr="001A2330" w:rsidRDefault="001A2330">
      <w:pPr>
        <w:rPr>
          <w:rFonts w:ascii="Arial" w:eastAsia="Times New Roman" w:hAnsi="Arial" w:cs="Arial"/>
          <w:b/>
          <w:u w:val="single"/>
        </w:rPr>
      </w:pPr>
      <w:r w:rsidRPr="001A2330">
        <w:rPr>
          <w:rFonts w:ascii="Arial" w:hAnsi="Arial" w:cs="Arial"/>
          <w:b/>
          <w:u w:val="single"/>
        </w:rPr>
        <w:t>Přebírané délky hranic:</w:t>
      </w:r>
      <w:r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</w:rPr>
        <w:t>z </w:t>
      </w:r>
      <w:proofErr w:type="gramStart"/>
      <w:r>
        <w:rPr>
          <w:rFonts w:ascii="Arial" w:hAnsi="Arial" w:cs="Arial"/>
        </w:rPr>
        <w:t>k.</w:t>
      </w:r>
      <w:proofErr w:type="spellStart"/>
      <w:r>
        <w:rPr>
          <w:rFonts w:ascii="Arial" w:hAnsi="Arial" w:cs="Arial"/>
        </w:rPr>
        <w:t>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Lelov</w:t>
      </w:r>
      <w:proofErr w:type="spellEnd"/>
      <w:r w:rsidR="002F55DC">
        <w:rPr>
          <w:rFonts w:ascii="Arial" w:hAnsi="Arial" w:cs="Arial"/>
        </w:rPr>
        <w:t xml:space="preserve"> (společná hranice)</w:t>
      </w:r>
      <w:r>
        <w:rPr>
          <w:rFonts w:ascii="Arial" w:hAnsi="Arial" w:cs="Arial"/>
        </w:rPr>
        <w:t xml:space="preserve"> a z </w:t>
      </w:r>
      <w:proofErr w:type="gramStart"/>
      <w:r>
        <w:rPr>
          <w:rFonts w:ascii="Arial" w:hAnsi="Arial" w:cs="Arial"/>
        </w:rPr>
        <w:t>k.</w:t>
      </w:r>
      <w:proofErr w:type="spellStart"/>
      <w:r>
        <w:rPr>
          <w:rFonts w:ascii="Arial" w:hAnsi="Arial" w:cs="Arial"/>
        </w:rPr>
        <w:t>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Hradec u </w:t>
      </w:r>
      <w:proofErr w:type="spellStart"/>
      <w:r>
        <w:rPr>
          <w:rFonts w:ascii="Arial" w:hAnsi="Arial" w:cs="Arial"/>
        </w:rPr>
        <w:t>Stoda</w:t>
      </w:r>
      <w:proofErr w:type="spellEnd"/>
      <w:r w:rsidR="002F55DC">
        <w:rPr>
          <w:rFonts w:ascii="Arial" w:hAnsi="Arial" w:cs="Arial"/>
        </w:rPr>
        <w:t xml:space="preserve"> (ukončená </w:t>
      </w:r>
      <w:proofErr w:type="spellStart"/>
      <w:r w:rsidR="002F55DC">
        <w:rPr>
          <w:rFonts w:ascii="Arial" w:hAnsi="Arial" w:cs="Arial"/>
        </w:rPr>
        <w:t>KoPÚ</w:t>
      </w:r>
      <w:proofErr w:type="spellEnd"/>
      <w:r w:rsidR="002F55DC">
        <w:rPr>
          <w:rFonts w:ascii="Arial" w:hAnsi="Arial" w:cs="Arial"/>
        </w:rPr>
        <w:t>)</w:t>
      </w:r>
      <w:r w:rsidR="00402C2E" w:rsidRPr="001A2330">
        <w:rPr>
          <w:rFonts w:ascii="Arial" w:hAnsi="Arial" w:cs="Arial"/>
          <w:b/>
          <w:u w:val="single"/>
        </w:rPr>
        <w:br w:type="page"/>
      </w:r>
    </w:p>
    <w:p w:rsidR="00DF2CBF" w:rsidRDefault="00DF2CBF" w:rsidP="003B73DE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F2CBF">
        <w:rPr>
          <w:rFonts w:ascii="Arial" w:hAnsi="Arial" w:cs="Arial"/>
          <w:b/>
          <w:sz w:val="24"/>
          <w:szCs w:val="24"/>
          <w:u w:val="single"/>
        </w:rPr>
        <w:lastRenderedPageBreak/>
        <w:t>Předpokládané výměry řešen</w:t>
      </w:r>
      <w:r w:rsidR="00030D9B">
        <w:rPr>
          <w:rFonts w:ascii="Arial" w:hAnsi="Arial" w:cs="Arial"/>
          <w:b/>
          <w:sz w:val="24"/>
          <w:szCs w:val="24"/>
          <w:u w:val="single"/>
        </w:rPr>
        <w:t xml:space="preserve">ého území </w:t>
      </w:r>
      <w:proofErr w:type="spellStart"/>
      <w:r w:rsidR="00030D9B">
        <w:rPr>
          <w:rFonts w:ascii="Arial" w:hAnsi="Arial" w:cs="Arial"/>
          <w:b/>
          <w:sz w:val="24"/>
          <w:szCs w:val="24"/>
          <w:u w:val="single"/>
        </w:rPr>
        <w:t>KoPÚ</w:t>
      </w:r>
      <w:proofErr w:type="spellEnd"/>
      <w:r w:rsidR="00CA278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1B1A32">
        <w:rPr>
          <w:rFonts w:ascii="Arial" w:hAnsi="Arial" w:cs="Arial"/>
          <w:b/>
          <w:sz w:val="24"/>
          <w:szCs w:val="24"/>
          <w:u w:val="single"/>
        </w:rPr>
        <w:t>Střelice</w:t>
      </w:r>
      <w:r w:rsidRPr="00DF2CBF">
        <w:rPr>
          <w:rFonts w:ascii="Arial" w:hAnsi="Arial" w:cs="Arial"/>
          <w:b/>
          <w:sz w:val="24"/>
          <w:szCs w:val="24"/>
          <w:u w:val="single"/>
        </w:rPr>
        <w:t>:</w:t>
      </w:r>
    </w:p>
    <w:p w:rsidR="00172E2A" w:rsidRPr="00172E2A" w:rsidRDefault="00172E2A" w:rsidP="003B73DE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767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283"/>
        <w:gridCol w:w="3261"/>
        <w:gridCol w:w="2126"/>
      </w:tblGrid>
      <w:tr w:rsidR="00172E2A" w:rsidRPr="00172E2A" w:rsidTr="00172E2A">
        <w:trPr>
          <w:trHeight w:val="315"/>
          <w:jc w:val="center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E2A" w:rsidRPr="00172E2A" w:rsidRDefault="00172E2A" w:rsidP="00172E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E2A" w:rsidRPr="00172E2A" w:rsidRDefault="00172E2A" w:rsidP="00172E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řešené pozemky dle § 2 - ha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E2A" w:rsidRPr="00172E2A" w:rsidRDefault="00172E2A" w:rsidP="00172E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mimo obvod - ha</w:t>
            </w:r>
          </w:p>
        </w:tc>
      </w:tr>
      <w:tr w:rsidR="00172E2A" w:rsidRPr="00172E2A" w:rsidTr="00172E2A">
        <w:trPr>
          <w:trHeight w:val="315"/>
          <w:jc w:val="center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E2A" w:rsidRPr="00172E2A" w:rsidRDefault="001B1A32" w:rsidP="00172E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Střelice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E2A" w:rsidRPr="00172E2A" w:rsidRDefault="000A44BF" w:rsidP="00172E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496 +rezerva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E2A" w:rsidRPr="00172E2A" w:rsidRDefault="00C40498" w:rsidP="00172E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4204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</w:tbl>
    <w:p w:rsid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</w:rPr>
      </w:pPr>
    </w:p>
    <w:p w:rsidR="00255322" w:rsidRPr="00172E2A" w:rsidRDefault="00255322" w:rsidP="00B453EB">
      <w:pPr>
        <w:spacing w:after="0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:rsidR="003B73DE" w:rsidRPr="00172E2A" w:rsidRDefault="003B73DE" w:rsidP="00B453EB">
      <w:pPr>
        <w:spacing w:after="0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:rsidR="00172E2A" w:rsidRDefault="00910E63" w:rsidP="00172E2A">
      <w:pPr>
        <w:spacing w:after="0"/>
        <w:jc w:val="center"/>
        <w:rPr>
          <w:rFonts w:ascii="Arial" w:hAnsi="Arial" w:cs="Arial"/>
          <w:b/>
          <w:u w:val="single"/>
        </w:rPr>
      </w:pPr>
      <w:r w:rsidRPr="00810621">
        <w:rPr>
          <w:rFonts w:ascii="Arial" w:hAnsi="Arial" w:cs="Arial"/>
          <w:b/>
          <w:u w:val="single"/>
        </w:rPr>
        <w:t>Katastráln</w:t>
      </w:r>
      <w:r w:rsidR="00C40498">
        <w:rPr>
          <w:rFonts w:ascii="Arial" w:hAnsi="Arial" w:cs="Arial"/>
          <w:b/>
          <w:u w:val="single"/>
        </w:rPr>
        <w:t xml:space="preserve">í území sousedící s obvodem </w:t>
      </w:r>
      <w:proofErr w:type="spellStart"/>
      <w:r w:rsidR="00C40498">
        <w:rPr>
          <w:rFonts w:ascii="Arial" w:hAnsi="Arial" w:cs="Arial"/>
          <w:b/>
          <w:u w:val="single"/>
        </w:rPr>
        <w:t>KoPÚ</w:t>
      </w:r>
      <w:proofErr w:type="spellEnd"/>
      <w:r w:rsidRPr="00810621">
        <w:rPr>
          <w:rFonts w:ascii="Arial" w:hAnsi="Arial" w:cs="Arial"/>
          <w:b/>
          <w:u w:val="single"/>
        </w:rPr>
        <w:t xml:space="preserve"> </w:t>
      </w:r>
      <w:r w:rsidR="00C40498">
        <w:rPr>
          <w:rFonts w:ascii="Arial" w:hAnsi="Arial" w:cs="Arial"/>
          <w:b/>
          <w:u w:val="single"/>
        </w:rPr>
        <w:t>Střelice</w:t>
      </w:r>
    </w:p>
    <w:p w:rsidR="00AA118E" w:rsidRDefault="00C40498" w:rsidP="00810621">
      <w:pPr>
        <w:pStyle w:val="Zklad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Hradec u </w:t>
      </w:r>
      <w:proofErr w:type="spellStart"/>
      <w:r>
        <w:rPr>
          <w:rFonts w:ascii="Arial" w:hAnsi="Arial" w:cs="Arial"/>
          <w:sz w:val="22"/>
          <w:szCs w:val="22"/>
        </w:rPr>
        <w:t>Stoda</w:t>
      </w:r>
      <w:proofErr w:type="spellEnd"/>
    </w:p>
    <w:p w:rsidR="00C40498" w:rsidRDefault="00C40498" w:rsidP="00810621">
      <w:pPr>
        <w:pStyle w:val="Zkladntext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Stod</w:t>
      </w:r>
      <w:proofErr w:type="spellEnd"/>
    </w:p>
    <w:p w:rsidR="00C40498" w:rsidRDefault="00C40498" w:rsidP="00810621">
      <w:pPr>
        <w:pStyle w:val="Zkladntext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Lelov</w:t>
      </w:r>
      <w:proofErr w:type="spellEnd"/>
    </w:p>
    <w:p w:rsidR="00C40498" w:rsidRPr="00AA118E" w:rsidRDefault="00C40498" w:rsidP="00810621">
      <w:pPr>
        <w:pStyle w:val="Zkladntext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Holýšov</w:t>
      </w:r>
      <w:proofErr w:type="spellEnd"/>
    </w:p>
    <w:p w:rsidR="00AA118E" w:rsidRPr="00AA118E" w:rsidRDefault="00AA118E" w:rsidP="00AA118E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3B73DE" w:rsidRDefault="003B73DE" w:rsidP="00910E63">
      <w:pPr>
        <w:spacing w:after="0"/>
        <w:jc w:val="both"/>
        <w:rPr>
          <w:rFonts w:ascii="Arial" w:hAnsi="Arial" w:cs="Arial"/>
          <w:color w:val="FF0000"/>
        </w:rPr>
      </w:pPr>
    </w:p>
    <w:p w:rsidR="00C0053C" w:rsidRDefault="00C0053C" w:rsidP="00C0053C">
      <w:pPr>
        <w:spacing w:after="0"/>
        <w:jc w:val="center"/>
        <w:rPr>
          <w:rFonts w:ascii="Arial" w:hAnsi="Arial" w:cs="Arial"/>
          <w:b/>
          <w:u w:val="single"/>
        </w:rPr>
      </w:pPr>
      <w:r w:rsidRPr="00D3100C">
        <w:rPr>
          <w:rFonts w:ascii="Arial" w:hAnsi="Arial" w:cs="Arial"/>
          <w:b/>
          <w:u w:val="single"/>
        </w:rPr>
        <w:t>Mapové podklady</w:t>
      </w:r>
    </w:p>
    <w:p w:rsidR="00175550" w:rsidRPr="00175550" w:rsidRDefault="00175550" w:rsidP="0017555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  <w:proofErr w:type="gramStart"/>
      <w:r w:rsidRPr="00175550">
        <w:rPr>
          <w:rFonts w:ascii="Arial" w:eastAsia="Times New Roman" w:hAnsi="Arial" w:cs="Arial"/>
          <w:b/>
          <w:bCs/>
          <w:color w:val="224F79"/>
          <w:sz w:val="24"/>
          <w:szCs w:val="24"/>
        </w:rPr>
        <w:t>k.</w:t>
      </w:r>
      <w:proofErr w:type="spellStart"/>
      <w:r w:rsidRPr="00175550">
        <w:rPr>
          <w:rFonts w:ascii="Arial" w:eastAsia="Times New Roman" w:hAnsi="Arial" w:cs="Arial"/>
          <w:b/>
          <w:bCs/>
          <w:color w:val="224F79"/>
          <w:sz w:val="24"/>
          <w:szCs w:val="24"/>
        </w:rPr>
        <w:t>ú</w:t>
      </w:r>
      <w:proofErr w:type="spellEnd"/>
      <w:r w:rsidRPr="00175550">
        <w:rPr>
          <w:rFonts w:ascii="Arial" w:eastAsia="Times New Roman" w:hAnsi="Arial" w:cs="Arial"/>
          <w:b/>
          <w:bCs/>
          <w:color w:val="224F79"/>
          <w:sz w:val="24"/>
          <w:szCs w:val="24"/>
        </w:rPr>
        <w:t>.:</w:t>
      </w:r>
      <w:proofErr w:type="gramEnd"/>
      <w:r w:rsidRPr="00175550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646776 - Střelice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83"/>
        <w:gridCol w:w="2933"/>
      </w:tblGrid>
      <w:tr w:rsidR="00175550" w:rsidRPr="00E41975" w:rsidTr="00175550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Údaje jsou ve správě KP Plzeň-jih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email: </w:t>
            </w:r>
            <w:hyperlink r:id="rId8" w:history="1">
              <w:r w:rsidRPr="00E41975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</w:rPr>
                <w:t>kp.pjih@cuzk.cz</w:t>
              </w:r>
            </w:hyperlink>
          </w:p>
        </w:tc>
      </w:tr>
      <w:tr w:rsidR="00175550" w:rsidRPr="00E41975" w:rsidTr="00175550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Radobyčická</w:t>
            </w:r>
            <w:proofErr w:type="spellEnd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12/2465, 30100 Plzeň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telefon: 377162111 fax:377162191</w:t>
            </w:r>
          </w:p>
        </w:tc>
      </w:tr>
    </w:tbl>
    <w:p w:rsidR="00175550" w:rsidRPr="00E41975" w:rsidRDefault="00C46244" w:rsidP="001755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C46244">
        <w:rPr>
          <w:rFonts w:ascii="Arial" w:eastAsia="Times New Roman" w:hAnsi="Arial" w:cs="Arial"/>
          <w:color w:val="000000"/>
          <w:sz w:val="18"/>
          <w:szCs w:val="18"/>
        </w:rPr>
        <w:pict>
          <v:rect id="_x0000_i1025" style="width:0;height:1.5pt" o:hralign="center" o:hrstd="t" o:hr="t" fillcolor="#aca899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0"/>
        <w:gridCol w:w="3000"/>
        <w:gridCol w:w="750"/>
        <w:gridCol w:w="1392"/>
      </w:tblGrid>
      <w:tr w:rsidR="00175550" w:rsidRPr="00E41975" w:rsidTr="00175550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43 - Plzeňský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CZ032</w:t>
            </w:r>
          </w:p>
        </w:tc>
      </w:tr>
      <w:tr w:rsidR="00175550" w:rsidRPr="00E41975" w:rsidTr="00175550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3406 - Plzeň-jih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CZ0324</w:t>
            </w:r>
          </w:p>
        </w:tc>
      </w:tr>
      <w:tr w:rsidR="00175550" w:rsidRPr="00E41975" w:rsidTr="00175550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540056 - Střelice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CZ0324540056</w:t>
            </w:r>
          </w:p>
        </w:tc>
      </w:tr>
      <w:tr w:rsidR="00175550" w:rsidRPr="00E41975" w:rsidTr="00175550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406 - Plzeň-jih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175550" w:rsidRPr="00E41975" w:rsidRDefault="00C46244" w:rsidP="001755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C46244">
        <w:rPr>
          <w:rFonts w:ascii="Arial" w:eastAsia="Times New Roman" w:hAnsi="Arial" w:cs="Arial"/>
          <w:color w:val="000000"/>
          <w:sz w:val="18"/>
          <w:szCs w:val="18"/>
        </w:rPr>
        <w:pict>
          <v:rect id="_x0000_i1026" style="width:0;height:1.5pt" o:hralign="center" o:hrstd="t" o:hr="t" fillcolor="#aca899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2"/>
        <w:gridCol w:w="1181"/>
      </w:tblGrid>
      <w:tr w:rsidR="00175550" w:rsidRPr="00E41975" w:rsidTr="00175550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3212 - </w:t>
            </w:r>
            <w:proofErr w:type="spell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Stod</w:t>
            </w:r>
            <w:proofErr w:type="spellEnd"/>
          </w:p>
        </w:tc>
      </w:tr>
      <w:tr w:rsidR="00175550" w:rsidRPr="00E41975" w:rsidTr="00175550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E41975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32123 - </w:t>
            </w:r>
            <w:proofErr w:type="spell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Stod</w:t>
            </w:r>
            <w:proofErr w:type="spellEnd"/>
          </w:p>
        </w:tc>
      </w:tr>
    </w:tbl>
    <w:p w:rsidR="00E41975" w:rsidRPr="00D3100C" w:rsidRDefault="00E41975" w:rsidP="00C0053C">
      <w:pPr>
        <w:spacing w:after="0"/>
        <w:jc w:val="center"/>
        <w:rPr>
          <w:rFonts w:ascii="Arial" w:hAnsi="Arial" w:cs="Arial"/>
        </w:rPr>
      </w:pPr>
    </w:p>
    <w:p w:rsidR="00E41975" w:rsidRP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  <w:proofErr w:type="gramStart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k.</w:t>
      </w:r>
      <w:proofErr w:type="spellStart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ú</w:t>
      </w:r>
      <w:proofErr w:type="spellEnd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.:</w:t>
      </w:r>
      <w:proofErr w:type="gramEnd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646776 - Střelice </w:t>
      </w:r>
    </w:p>
    <w:p w:rsidR="00E41975" w:rsidRP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E41975">
        <w:rPr>
          <w:rFonts w:ascii="Arial" w:eastAsia="Times New Roman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7"/>
        <w:gridCol w:w="1785"/>
        <w:gridCol w:w="1260"/>
        <w:gridCol w:w="1674"/>
        <w:gridCol w:w="1674"/>
        <w:gridCol w:w="1658"/>
      </w:tblGrid>
      <w:tr w:rsidR="00E41975" w:rsidRPr="00E41975" w:rsidTr="00E41975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01.01.1991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1838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01.01.1991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A66CC" w:rsidRPr="0083192F" w:rsidRDefault="00AA66CC" w:rsidP="0083192F">
      <w:pPr>
        <w:pStyle w:val="Bezmezer"/>
        <w:rPr>
          <w:rFonts w:ascii="Arial" w:hAnsi="Arial" w:cs="Arial"/>
          <w:sz w:val="20"/>
          <w:szCs w:val="20"/>
        </w:rPr>
      </w:pPr>
    </w:p>
    <w:p w:rsid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</w:p>
    <w:p w:rsid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</w:p>
    <w:p w:rsid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</w:p>
    <w:p w:rsid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</w:p>
    <w:p w:rsid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</w:p>
    <w:p w:rsidR="00E41975" w:rsidRP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  <w:proofErr w:type="gramStart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lastRenderedPageBreak/>
        <w:t>k.</w:t>
      </w:r>
      <w:proofErr w:type="spellStart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ú</w:t>
      </w:r>
      <w:proofErr w:type="spellEnd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.:</w:t>
      </w:r>
      <w:proofErr w:type="gramEnd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646750 - Hradec u </w:t>
      </w:r>
      <w:proofErr w:type="spellStart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Stoda</w:t>
      </w:r>
      <w:proofErr w:type="spellEnd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</w:t>
      </w:r>
    </w:p>
    <w:p w:rsidR="00E41975" w:rsidRP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E41975">
        <w:rPr>
          <w:rFonts w:ascii="Arial" w:eastAsia="Times New Roman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553"/>
        <w:gridCol w:w="1596"/>
        <w:gridCol w:w="1126"/>
        <w:gridCol w:w="1667"/>
        <w:gridCol w:w="1496"/>
        <w:gridCol w:w="2350"/>
      </w:tblGrid>
      <w:tr w:rsidR="00E41975" w:rsidRPr="00E41975" w:rsidTr="00E41975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11.02.2011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DKM-KPÚ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31.01.2011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31.01.2011</w:t>
            </w:r>
            <w:proofErr w:type="gramEnd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 xml:space="preserve"> *)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Na části </w:t>
            </w: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k.</w:t>
            </w:r>
            <w:proofErr w:type="spell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ú</w:t>
            </w:r>
            <w:proofErr w:type="spellEnd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proofErr w:type="gramEnd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extr</w:t>
            </w:r>
            <w:proofErr w:type="spellEnd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01.01.1990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11.02.2011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1838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01.01.1990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E41975" w:rsidRDefault="00E41975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E41975" w:rsidRDefault="00E41975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E41975" w:rsidRP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  <w:proofErr w:type="gramStart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k.</w:t>
      </w:r>
      <w:proofErr w:type="spellStart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ú</w:t>
      </w:r>
      <w:proofErr w:type="spellEnd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.:</w:t>
      </w:r>
      <w:proofErr w:type="gramEnd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755516 - </w:t>
      </w:r>
      <w:proofErr w:type="spellStart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>Stod</w:t>
      </w:r>
      <w:proofErr w:type="spellEnd"/>
      <w:r w:rsidRPr="00E41975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</w:t>
      </w:r>
    </w:p>
    <w:p w:rsidR="00E41975" w:rsidRPr="00E41975" w:rsidRDefault="00E41975" w:rsidP="00E4197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E41975">
        <w:rPr>
          <w:rFonts w:ascii="Arial" w:eastAsia="Times New Roman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7"/>
        <w:gridCol w:w="1785"/>
        <w:gridCol w:w="1260"/>
        <w:gridCol w:w="1674"/>
        <w:gridCol w:w="1674"/>
        <w:gridCol w:w="1658"/>
      </w:tblGrid>
      <w:tr w:rsidR="00E41975" w:rsidRPr="00E41975" w:rsidTr="00E41975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23.03.2012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23.03.2012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01.01.1991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23.03.2012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THM-V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01.01.1972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23.03.2012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41975" w:rsidRPr="00E41975" w:rsidTr="00E4197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1838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E4197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01.01.1991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41975" w:rsidRPr="00E41975" w:rsidRDefault="00E41975" w:rsidP="00E41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41975" w:rsidRDefault="00E41975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E41975" w:rsidRDefault="00E41975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175550" w:rsidRPr="00175550" w:rsidRDefault="00175550" w:rsidP="0017555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  <w:proofErr w:type="gramStart"/>
      <w:r w:rsidRPr="00175550">
        <w:rPr>
          <w:rFonts w:ascii="Arial" w:eastAsia="Times New Roman" w:hAnsi="Arial" w:cs="Arial"/>
          <w:b/>
          <w:bCs/>
          <w:color w:val="224F79"/>
          <w:sz w:val="24"/>
          <w:szCs w:val="24"/>
        </w:rPr>
        <w:t>k.</w:t>
      </w:r>
      <w:proofErr w:type="spellStart"/>
      <w:r w:rsidRPr="00175550">
        <w:rPr>
          <w:rFonts w:ascii="Arial" w:eastAsia="Times New Roman" w:hAnsi="Arial" w:cs="Arial"/>
          <w:b/>
          <w:bCs/>
          <w:color w:val="224F79"/>
          <w:sz w:val="24"/>
          <w:szCs w:val="24"/>
        </w:rPr>
        <w:t>ú</w:t>
      </w:r>
      <w:proofErr w:type="spellEnd"/>
      <w:r w:rsidRPr="00175550">
        <w:rPr>
          <w:rFonts w:ascii="Arial" w:eastAsia="Times New Roman" w:hAnsi="Arial" w:cs="Arial"/>
          <w:b/>
          <w:bCs/>
          <w:color w:val="224F79"/>
          <w:sz w:val="24"/>
          <w:szCs w:val="24"/>
        </w:rPr>
        <w:t>.:</w:t>
      </w:r>
      <w:proofErr w:type="gramEnd"/>
      <w:r w:rsidRPr="00175550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755508 - </w:t>
      </w:r>
      <w:proofErr w:type="spellStart"/>
      <w:r w:rsidRPr="00175550">
        <w:rPr>
          <w:rFonts w:ascii="Arial" w:eastAsia="Times New Roman" w:hAnsi="Arial" w:cs="Arial"/>
          <w:b/>
          <w:bCs/>
          <w:color w:val="224F79"/>
          <w:sz w:val="24"/>
          <w:szCs w:val="24"/>
        </w:rPr>
        <w:t>Lelov</w:t>
      </w:r>
      <w:proofErr w:type="spellEnd"/>
      <w:r w:rsidRPr="00175550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</w:t>
      </w:r>
    </w:p>
    <w:p w:rsidR="00175550" w:rsidRPr="00175550" w:rsidRDefault="00175550" w:rsidP="0017555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175550">
        <w:rPr>
          <w:rFonts w:ascii="Arial" w:eastAsia="Times New Roman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7"/>
        <w:gridCol w:w="1785"/>
        <w:gridCol w:w="1260"/>
        <w:gridCol w:w="1674"/>
        <w:gridCol w:w="1674"/>
        <w:gridCol w:w="1658"/>
      </w:tblGrid>
      <w:tr w:rsidR="00175550" w:rsidRPr="00175550" w:rsidTr="00175550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175550" w:rsidRPr="00175550" w:rsidTr="00175550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01.01.1991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75550" w:rsidRPr="00175550" w:rsidTr="00175550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1838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01.01.1991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E41975" w:rsidRDefault="00E41975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175550" w:rsidRDefault="00175550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175550" w:rsidRDefault="00175550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175550" w:rsidRDefault="00175550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175550" w:rsidRPr="00CA2780" w:rsidRDefault="00175550" w:rsidP="00AA66CC">
      <w:pPr>
        <w:pStyle w:val="Zkladntext"/>
        <w:jc w:val="both"/>
        <w:rPr>
          <w:rFonts w:ascii="Arial" w:hAnsi="Arial" w:cs="Arial"/>
          <w:b/>
          <w:bCs/>
          <w:i/>
          <w:sz w:val="24"/>
          <w:szCs w:val="24"/>
          <w:u w:val="single"/>
        </w:rPr>
      </w:pPr>
      <w:proofErr w:type="gramStart"/>
      <w:r w:rsidRPr="00CA2780">
        <w:rPr>
          <w:rFonts w:ascii="Arial" w:hAnsi="Arial" w:cs="Arial"/>
          <w:b/>
          <w:bCs/>
          <w:color w:val="224F79"/>
          <w:sz w:val="24"/>
          <w:szCs w:val="24"/>
        </w:rPr>
        <w:t>k.</w:t>
      </w:r>
      <w:proofErr w:type="spellStart"/>
      <w:r w:rsidRPr="00CA2780">
        <w:rPr>
          <w:rFonts w:ascii="Arial" w:hAnsi="Arial" w:cs="Arial"/>
          <w:b/>
          <w:bCs/>
          <w:color w:val="224F79"/>
          <w:sz w:val="24"/>
          <w:szCs w:val="24"/>
        </w:rPr>
        <w:t>ú</w:t>
      </w:r>
      <w:proofErr w:type="spellEnd"/>
      <w:r w:rsidRPr="00CA2780">
        <w:rPr>
          <w:rFonts w:ascii="Arial" w:hAnsi="Arial" w:cs="Arial"/>
          <w:b/>
          <w:bCs/>
          <w:color w:val="224F79"/>
          <w:sz w:val="24"/>
          <w:szCs w:val="24"/>
        </w:rPr>
        <w:t>.:</w:t>
      </w:r>
      <w:proofErr w:type="gramEnd"/>
      <w:r w:rsidRPr="00CA2780">
        <w:rPr>
          <w:rFonts w:ascii="Arial" w:hAnsi="Arial" w:cs="Arial"/>
          <w:b/>
          <w:bCs/>
          <w:color w:val="224F79"/>
          <w:sz w:val="24"/>
          <w:szCs w:val="24"/>
        </w:rPr>
        <w:t xml:space="preserve"> 641553 </w:t>
      </w:r>
      <w:r w:rsidR="00603713">
        <w:rPr>
          <w:rFonts w:ascii="Arial" w:hAnsi="Arial" w:cs="Arial"/>
          <w:b/>
          <w:bCs/>
          <w:color w:val="224F79"/>
          <w:sz w:val="24"/>
          <w:szCs w:val="24"/>
        </w:rPr>
        <w:t>–</w:t>
      </w:r>
      <w:r w:rsidRPr="00CA2780">
        <w:rPr>
          <w:rFonts w:ascii="Arial" w:hAnsi="Arial" w:cs="Arial"/>
          <w:b/>
          <w:bCs/>
          <w:color w:val="224F79"/>
          <w:sz w:val="24"/>
          <w:szCs w:val="24"/>
        </w:rPr>
        <w:t xml:space="preserve"> </w:t>
      </w:r>
      <w:proofErr w:type="spellStart"/>
      <w:r w:rsidRPr="00CA2780">
        <w:rPr>
          <w:rFonts w:ascii="Arial" w:hAnsi="Arial" w:cs="Arial"/>
          <w:b/>
          <w:bCs/>
          <w:color w:val="224F79"/>
          <w:sz w:val="24"/>
          <w:szCs w:val="24"/>
        </w:rPr>
        <w:t>Holýšov</w:t>
      </w:r>
      <w:proofErr w:type="spellEnd"/>
      <w:r w:rsidR="00603713">
        <w:rPr>
          <w:rFonts w:ascii="Arial" w:hAnsi="Arial" w:cs="Arial"/>
          <w:b/>
          <w:bCs/>
          <w:color w:val="224F79"/>
          <w:sz w:val="24"/>
          <w:szCs w:val="24"/>
        </w:rPr>
        <w:t xml:space="preserve"> </w:t>
      </w:r>
      <w:r w:rsidR="00603713" w:rsidRPr="00603713">
        <w:rPr>
          <w:rFonts w:ascii="Arial" w:hAnsi="Arial" w:cs="Arial"/>
          <w:sz w:val="22"/>
          <w:szCs w:val="22"/>
        </w:rPr>
        <w:t>(okr. Domažlice)</w:t>
      </w:r>
    </w:p>
    <w:p w:rsidR="00175550" w:rsidRDefault="00175550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175550" w:rsidRPr="00175550" w:rsidRDefault="00175550" w:rsidP="0017555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175550">
        <w:rPr>
          <w:rFonts w:ascii="Arial" w:eastAsia="Times New Roman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570"/>
        <w:gridCol w:w="1612"/>
        <w:gridCol w:w="1137"/>
        <w:gridCol w:w="1511"/>
        <w:gridCol w:w="1511"/>
        <w:gridCol w:w="2447"/>
      </w:tblGrid>
      <w:tr w:rsidR="00175550" w:rsidRPr="00175550" w:rsidTr="00175550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175550" w:rsidRPr="00175550" w:rsidTr="00175550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01.11.1981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1.11.1981 1:2000,</w:t>
            </w:r>
          </w:p>
        </w:tc>
      </w:tr>
      <w:tr w:rsidR="00175550" w:rsidRPr="00175550" w:rsidTr="00175550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THM-V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01.04.1961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01.04.1961 1:2000,</w:t>
            </w:r>
          </w:p>
        </w:tc>
      </w:tr>
      <w:tr w:rsidR="00175550" w:rsidRPr="00175550" w:rsidTr="00175550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1838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01.11.1981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75550" w:rsidRPr="00175550" w:rsidRDefault="00175550" w:rsidP="001755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75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28.02.1824 1:2880,</w:t>
            </w:r>
          </w:p>
        </w:tc>
      </w:tr>
    </w:tbl>
    <w:p w:rsidR="00175550" w:rsidRDefault="00175550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175550" w:rsidRDefault="00175550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E41975" w:rsidRDefault="00E41975" w:rsidP="00AA66CC">
      <w:pPr>
        <w:pStyle w:val="Zkladntex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6F40A9" w:rsidRDefault="006F40A9" w:rsidP="006F40A9">
      <w:pPr>
        <w:pStyle w:val="Zkladntext"/>
        <w:jc w:val="both"/>
        <w:rPr>
          <w:rFonts w:ascii="Arial" w:hAnsi="Arial" w:cs="Arial"/>
          <w:color w:val="000000"/>
          <w:sz w:val="20"/>
        </w:rPr>
      </w:pPr>
    </w:p>
    <w:p w:rsidR="00C95893" w:rsidRDefault="00AA66CC" w:rsidP="00C95893">
      <w:pPr>
        <w:spacing w:after="0"/>
        <w:jc w:val="both"/>
        <w:rPr>
          <w:rFonts w:ascii="Arial" w:hAnsi="Arial" w:cs="Arial"/>
        </w:rPr>
      </w:pPr>
      <w:r w:rsidRPr="00AA66CC">
        <w:rPr>
          <w:rFonts w:ascii="Arial" w:hAnsi="Arial" w:cs="Arial"/>
          <w:u w:val="single"/>
        </w:rPr>
        <w:t>D</w:t>
      </w:r>
      <w:r w:rsidR="00C95893" w:rsidRPr="00AA66CC">
        <w:rPr>
          <w:rFonts w:ascii="Arial" w:hAnsi="Arial" w:cs="Arial"/>
          <w:u w:val="single"/>
        </w:rPr>
        <w:t>uplicitní vlastnictví</w:t>
      </w:r>
      <w:r w:rsidR="0030367E">
        <w:rPr>
          <w:rFonts w:ascii="Arial" w:hAnsi="Arial" w:cs="Arial"/>
        </w:rPr>
        <w:t xml:space="preserve"> dle údajů v KN je evidováno na LV 630, 634, 650 (ke dni </w:t>
      </w:r>
      <w:proofErr w:type="gramStart"/>
      <w:r w:rsidR="0030367E">
        <w:rPr>
          <w:rFonts w:ascii="Arial" w:hAnsi="Arial" w:cs="Arial"/>
        </w:rPr>
        <w:t>20.4.2015</w:t>
      </w:r>
      <w:proofErr w:type="gramEnd"/>
      <w:r w:rsidR="0030367E">
        <w:rPr>
          <w:rFonts w:ascii="Arial" w:hAnsi="Arial" w:cs="Arial"/>
        </w:rPr>
        <w:t>)</w:t>
      </w:r>
    </w:p>
    <w:p w:rsidR="0002389C" w:rsidRDefault="0002389C" w:rsidP="00CB722C">
      <w:pPr>
        <w:spacing w:after="0"/>
        <w:rPr>
          <w:rFonts w:ascii="Arial" w:hAnsi="Arial" w:cs="Arial"/>
          <w:color w:val="FF0000"/>
        </w:rPr>
      </w:pPr>
    </w:p>
    <w:p w:rsidR="008C14A1" w:rsidRPr="008C14A1" w:rsidRDefault="008C14A1" w:rsidP="00CB722C">
      <w:pPr>
        <w:spacing w:after="0"/>
        <w:rPr>
          <w:rFonts w:ascii="Arial" w:hAnsi="Arial" w:cs="Arial"/>
          <w:color w:val="FF0000"/>
        </w:rPr>
      </w:pPr>
    </w:p>
    <w:p w:rsidR="00684FCE" w:rsidRDefault="00684FCE" w:rsidP="00684FCE">
      <w:pPr>
        <w:spacing w:after="0"/>
        <w:jc w:val="center"/>
        <w:rPr>
          <w:rFonts w:ascii="Arial" w:hAnsi="Arial" w:cs="Arial"/>
          <w:b/>
          <w:u w:val="single"/>
        </w:rPr>
      </w:pPr>
      <w:r w:rsidRPr="00596F00">
        <w:rPr>
          <w:rFonts w:ascii="Arial" w:hAnsi="Arial" w:cs="Arial"/>
          <w:b/>
          <w:u w:val="single"/>
        </w:rPr>
        <w:t>Stanoviska dotčených orgánů státní správy a ostatních organizací</w:t>
      </w:r>
    </w:p>
    <w:p w:rsidR="00251088" w:rsidRPr="008C14A1" w:rsidRDefault="00251088" w:rsidP="00AA66CC">
      <w:pPr>
        <w:spacing w:after="0"/>
        <w:jc w:val="both"/>
        <w:rPr>
          <w:rFonts w:ascii="Arial" w:hAnsi="Arial" w:cs="Arial"/>
          <w:sz w:val="16"/>
          <w:szCs w:val="16"/>
          <w:u w:val="single"/>
        </w:rPr>
      </w:pPr>
    </w:p>
    <w:p w:rsidR="008973A0" w:rsidRPr="00BD2649" w:rsidRDefault="008973A0" w:rsidP="008973A0">
      <w:pPr>
        <w:spacing w:after="0"/>
        <w:jc w:val="both"/>
        <w:rPr>
          <w:rFonts w:ascii="Arial" w:hAnsi="Arial" w:cs="Arial"/>
        </w:rPr>
      </w:pPr>
      <w:r w:rsidRPr="00BD2649">
        <w:rPr>
          <w:rFonts w:ascii="Arial" w:hAnsi="Arial" w:cs="Arial"/>
        </w:rPr>
        <w:t>Oznámení o zahájení komplexní pozemkové úpravy v </w:t>
      </w:r>
      <w:proofErr w:type="gramStart"/>
      <w:r w:rsidRPr="00BD2649">
        <w:rPr>
          <w:rFonts w:ascii="Arial" w:hAnsi="Arial" w:cs="Arial"/>
        </w:rPr>
        <w:t>k.</w:t>
      </w:r>
      <w:proofErr w:type="spellStart"/>
      <w:r w:rsidRPr="00BD2649">
        <w:rPr>
          <w:rFonts w:ascii="Arial" w:hAnsi="Arial" w:cs="Arial"/>
        </w:rPr>
        <w:t>ú</w:t>
      </w:r>
      <w:proofErr w:type="spellEnd"/>
      <w:r w:rsidRPr="00BD2649">
        <w:rPr>
          <w:rFonts w:ascii="Arial" w:hAnsi="Arial" w:cs="Arial"/>
        </w:rPr>
        <w:t>.</w:t>
      </w:r>
      <w:proofErr w:type="gramEnd"/>
      <w:r w:rsidRPr="00BD2649">
        <w:rPr>
          <w:rFonts w:ascii="Arial" w:hAnsi="Arial" w:cs="Arial"/>
        </w:rPr>
        <w:t xml:space="preserve"> </w:t>
      </w:r>
      <w:r w:rsidR="002B09F4">
        <w:rPr>
          <w:rFonts w:ascii="Arial" w:hAnsi="Arial" w:cs="Arial"/>
        </w:rPr>
        <w:t xml:space="preserve">Střelice </w:t>
      </w:r>
      <w:r w:rsidRPr="00BD2649">
        <w:rPr>
          <w:rFonts w:ascii="Arial" w:hAnsi="Arial" w:cs="Arial"/>
        </w:rPr>
        <w:t>bylo zasláno dotčeným orgánům státní správy dne</w:t>
      </w:r>
      <w:r w:rsidR="002B09F4">
        <w:rPr>
          <w:rFonts w:ascii="Arial" w:hAnsi="Arial" w:cs="Arial"/>
        </w:rPr>
        <w:t xml:space="preserve"> </w:t>
      </w:r>
      <w:proofErr w:type="gramStart"/>
      <w:r w:rsidR="002B09F4">
        <w:rPr>
          <w:rFonts w:ascii="Arial" w:hAnsi="Arial" w:cs="Arial"/>
        </w:rPr>
        <w:t>18.2.2015</w:t>
      </w:r>
      <w:proofErr w:type="gramEnd"/>
      <w:r>
        <w:rPr>
          <w:rFonts w:ascii="Arial" w:hAnsi="Arial" w:cs="Arial"/>
        </w:rPr>
        <w:t>.</w:t>
      </w:r>
    </w:p>
    <w:p w:rsidR="008973A0" w:rsidRPr="00FC5446" w:rsidRDefault="008973A0" w:rsidP="004D0B14">
      <w:pPr>
        <w:pStyle w:val="Odstavecseseznamem"/>
        <w:numPr>
          <w:ilvl w:val="0"/>
          <w:numId w:val="17"/>
        </w:numPr>
        <w:spacing w:after="0"/>
        <w:ind w:left="284" w:hanging="284"/>
        <w:jc w:val="both"/>
        <w:rPr>
          <w:rFonts w:ascii="Arial" w:hAnsi="Arial" w:cs="Arial"/>
          <w:i/>
        </w:rPr>
      </w:pPr>
      <w:r w:rsidRPr="00FC5446">
        <w:rPr>
          <w:rFonts w:ascii="Arial" w:hAnsi="Arial" w:cs="Arial"/>
          <w:i/>
        </w:rPr>
        <w:t xml:space="preserve">Katastrální pracoviště </w:t>
      </w:r>
      <w:r w:rsidR="00197A5F">
        <w:rPr>
          <w:rFonts w:ascii="Arial" w:hAnsi="Arial" w:cs="Arial"/>
          <w:i/>
        </w:rPr>
        <w:t xml:space="preserve">Plzeň </w:t>
      </w:r>
      <w:r w:rsidR="00B20192">
        <w:rPr>
          <w:rFonts w:ascii="Arial" w:hAnsi="Arial" w:cs="Arial"/>
          <w:i/>
        </w:rPr>
        <w:t>–</w:t>
      </w:r>
      <w:r w:rsidR="00197A5F">
        <w:rPr>
          <w:rFonts w:ascii="Arial" w:hAnsi="Arial" w:cs="Arial"/>
          <w:i/>
        </w:rPr>
        <w:t xml:space="preserve"> jih</w:t>
      </w:r>
      <w:r w:rsidR="00B20192">
        <w:rPr>
          <w:rFonts w:ascii="Arial" w:hAnsi="Arial" w:cs="Arial"/>
          <w:i/>
        </w:rPr>
        <w:t xml:space="preserve">: </w:t>
      </w:r>
      <w:r w:rsidRPr="00FC5446">
        <w:rPr>
          <w:rFonts w:ascii="Arial" w:hAnsi="Arial" w:cs="Arial"/>
        </w:rPr>
        <w:t xml:space="preserve">stanovilo podmínky pro využití výsledků pozemkových úprav  </w:t>
      </w:r>
      <w:r w:rsidR="00873BFF" w:rsidRPr="00FC5446">
        <w:rPr>
          <w:rFonts w:ascii="Arial" w:hAnsi="Arial" w:cs="Arial"/>
        </w:rPr>
        <w:tab/>
      </w:r>
      <w:r w:rsidRPr="00FC5446">
        <w:rPr>
          <w:rFonts w:ascii="Arial" w:hAnsi="Arial" w:cs="Arial"/>
        </w:rPr>
        <w:t>k obnově katastrálního operátu (</w:t>
      </w:r>
      <w:proofErr w:type="spellStart"/>
      <w:proofErr w:type="gramStart"/>
      <w:r w:rsidRPr="00FC5446">
        <w:rPr>
          <w:rFonts w:ascii="Arial" w:hAnsi="Arial" w:cs="Arial"/>
        </w:rPr>
        <w:t>č.j</w:t>
      </w:r>
      <w:proofErr w:type="spellEnd"/>
      <w:r w:rsidRPr="00FC5446">
        <w:rPr>
          <w:rFonts w:ascii="Arial" w:hAnsi="Arial" w:cs="Arial"/>
        </w:rPr>
        <w:t>.</w:t>
      </w:r>
      <w:proofErr w:type="gramEnd"/>
      <w:r w:rsidRPr="00FC5446">
        <w:rPr>
          <w:rFonts w:ascii="Arial" w:hAnsi="Arial" w:cs="Arial"/>
        </w:rPr>
        <w:t xml:space="preserve"> PUP-</w:t>
      </w:r>
      <w:r w:rsidR="00B20192">
        <w:rPr>
          <w:rFonts w:ascii="Arial" w:hAnsi="Arial" w:cs="Arial"/>
        </w:rPr>
        <w:t>8/2014-406</w:t>
      </w:r>
      <w:r w:rsidRPr="00FC5446">
        <w:rPr>
          <w:rFonts w:ascii="Arial" w:hAnsi="Arial" w:cs="Arial"/>
        </w:rPr>
        <w:t>, ze dne</w:t>
      </w:r>
      <w:r w:rsidR="002B0CA8">
        <w:rPr>
          <w:rFonts w:ascii="Arial" w:hAnsi="Arial" w:cs="Arial"/>
        </w:rPr>
        <w:t xml:space="preserve"> </w:t>
      </w:r>
      <w:r w:rsidR="00B20192">
        <w:rPr>
          <w:rFonts w:ascii="Arial" w:hAnsi="Arial" w:cs="Arial"/>
        </w:rPr>
        <w:t>24.2.2015</w:t>
      </w:r>
      <w:r w:rsidRPr="00FC5446">
        <w:rPr>
          <w:rFonts w:ascii="Arial" w:hAnsi="Arial" w:cs="Arial"/>
        </w:rPr>
        <w:t xml:space="preserve">), vč. stanoviska </w:t>
      </w:r>
      <w:r w:rsidR="00873BFF" w:rsidRPr="00FC5446">
        <w:rPr>
          <w:rFonts w:ascii="Arial" w:hAnsi="Arial" w:cs="Arial"/>
        </w:rPr>
        <w:tab/>
      </w:r>
      <w:r w:rsidRPr="00FC5446">
        <w:rPr>
          <w:rFonts w:ascii="Arial" w:hAnsi="Arial" w:cs="Arial"/>
        </w:rPr>
        <w:t xml:space="preserve">k doplňování bodů PPBP </w:t>
      </w:r>
      <w:r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Pr="00FC5446">
        <w:rPr>
          <w:rFonts w:ascii="Arial" w:hAnsi="Arial" w:cs="Arial"/>
          <w:i/>
          <w:sz w:val="20"/>
          <w:szCs w:val="20"/>
        </w:rPr>
        <w:t>.</w:t>
      </w:r>
      <w:r w:rsidR="00763EA3" w:rsidRPr="00FC5446">
        <w:rPr>
          <w:rFonts w:ascii="Arial" w:hAnsi="Arial" w:cs="Arial"/>
          <w:i/>
          <w:sz w:val="20"/>
          <w:szCs w:val="20"/>
        </w:rPr>
        <w:t xml:space="preserve"> </w:t>
      </w:r>
      <w:r w:rsidRPr="00FC5446">
        <w:rPr>
          <w:rFonts w:ascii="Arial" w:hAnsi="Arial" w:cs="Arial"/>
          <w:i/>
          <w:sz w:val="20"/>
          <w:szCs w:val="20"/>
        </w:rPr>
        <w:t>č.4).</w:t>
      </w:r>
    </w:p>
    <w:p w:rsidR="00512056" w:rsidRPr="00512056" w:rsidRDefault="008973A0" w:rsidP="00512056">
      <w:pPr>
        <w:pStyle w:val="Odstavecseseznamem"/>
        <w:numPr>
          <w:ilvl w:val="0"/>
          <w:numId w:val="4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12056">
        <w:rPr>
          <w:rFonts w:ascii="Arial" w:hAnsi="Arial" w:cs="Arial"/>
          <w:i/>
        </w:rPr>
        <w:t>Povodí Vltavy:</w:t>
      </w:r>
      <w:r w:rsidRPr="00512056">
        <w:rPr>
          <w:rFonts w:ascii="Arial" w:hAnsi="Arial" w:cs="Arial"/>
        </w:rPr>
        <w:tab/>
        <w:t xml:space="preserve">lokalita se nachází v povodí vodního toku </w:t>
      </w:r>
      <w:r w:rsidR="00512056" w:rsidRPr="00512056">
        <w:rPr>
          <w:rFonts w:ascii="Arial" w:hAnsi="Arial" w:cs="Arial"/>
        </w:rPr>
        <w:t xml:space="preserve">Radbuza </w:t>
      </w:r>
      <w:r w:rsidR="00512056" w:rsidRPr="00512056">
        <w:rPr>
          <w:rFonts w:ascii="Arial" w:hAnsi="Arial" w:cs="Arial"/>
          <w:i/>
          <w:sz w:val="20"/>
          <w:szCs w:val="20"/>
        </w:rPr>
        <w:t>(</w:t>
      </w:r>
      <w:proofErr w:type="spellStart"/>
      <w:r w:rsidR="00512056" w:rsidRPr="0051205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512056" w:rsidRPr="0051205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512056" w:rsidRPr="00512056">
        <w:rPr>
          <w:rFonts w:ascii="Arial" w:hAnsi="Arial" w:cs="Arial"/>
          <w:i/>
          <w:sz w:val="20"/>
          <w:szCs w:val="20"/>
        </w:rPr>
        <w:t>č.5)</w:t>
      </w:r>
      <w:r w:rsidR="00512056" w:rsidRPr="00512056">
        <w:rPr>
          <w:rFonts w:ascii="Arial" w:hAnsi="Arial" w:cs="Arial"/>
          <w:sz w:val="20"/>
          <w:szCs w:val="20"/>
        </w:rPr>
        <w:t>.</w:t>
      </w:r>
      <w:proofErr w:type="gramEnd"/>
    </w:p>
    <w:p w:rsidR="00570E05" w:rsidRPr="00FC5446" w:rsidRDefault="008973A0" w:rsidP="00512056">
      <w:pPr>
        <w:pStyle w:val="Odstavecseseznamem"/>
        <w:numPr>
          <w:ilvl w:val="0"/>
          <w:numId w:val="44"/>
        </w:numP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C5446">
        <w:rPr>
          <w:rFonts w:ascii="Arial" w:hAnsi="Arial" w:cs="Arial"/>
          <w:i/>
        </w:rPr>
        <w:t>MěÚ</w:t>
      </w:r>
      <w:proofErr w:type="spellEnd"/>
      <w:r w:rsidR="00486FCC">
        <w:rPr>
          <w:rFonts w:ascii="Arial" w:hAnsi="Arial" w:cs="Arial"/>
          <w:i/>
        </w:rPr>
        <w:t xml:space="preserve"> </w:t>
      </w:r>
      <w:proofErr w:type="spellStart"/>
      <w:r w:rsidR="00486FCC">
        <w:rPr>
          <w:rFonts w:ascii="Arial" w:hAnsi="Arial" w:cs="Arial"/>
          <w:i/>
        </w:rPr>
        <w:t>Stod</w:t>
      </w:r>
      <w:proofErr w:type="spellEnd"/>
      <w:r w:rsidR="00486FCC">
        <w:rPr>
          <w:rFonts w:ascii="Arial" w:hAnsi="Arial" w:cs="Arial"/>
          <w:i/>
        </w:rPr>
        <w:t xml:space="preserve"> -</w:t>
      </w:r>
      <w:r w:rsidRPr="00FC5446">
        <w:rPr>
          <w:rFonts w:ascii="Arial" w:hAnsi="Arial" w:cs="Arial"/>
          <w:i/>
        </w:rPr>
        <w:t xml:space="preserve"> </w:t>
      </w:r>
      <w:r w:rsidR="00486FCC">
        <w:rPr>
          <w:rFonts w:ascii="Arial" w:hAnsi="Arial" w:cs="Arial"/>
          <w:i/>
        </w:rPr>
        <w:t xml:space="preserve">odbor </w:t>
      </w:r>
      <w:r w:rsidRPr="00FC5446">
        <w:rPr>
          <w:rFonts w:ascii="Arial" w:hAnsi="Arial" w:cs="Arial"/>
          <w:i/>
        </w:rPr>
        <w:t>ŽP:</w:t>
      </w:r>
      <w:r w:rsidRPr="00FC5446">
        <w:rPr>
          <w:rFonts w:ascii="Arial" w:hAnsi="Arial" w:cs="Arial"/>
        </w:rPr>
        <w:t xml:space="preserve"> </w:t>
      </w:r>
      <w:r w:rsidR="004D0B14" w:rsidRPr="00FC5446">
        <w:rPr>
          <w:rFonts w:ascii="Arial" w:hAnsi="Arial" w:cs="Arial"/>
        </w:rPr>
        <w:tab/>
      </w:r>
      <w:r w:rsidR="00486FCC">
        <w:rPr>
          <w:rFonts w:ascii="Arial" w:hAnsi="Arial" w:cs="Arial"/>
        </w:rPr>
        <w:t>registrován významný krajinný prvek</w:t>
      </w:r>
      <w:r w:rsidR="00570E05">
        <w:rPr>
          <w:rFonts w:ascii="Arial" w:hAnsi="Arial" w:cs="Arial"/>
        </w:rPr>
        <w:t xml:space="preserve">, tento biotop je </w:t>
      </w:r>
      <w:proofErr w:type="gramStart"/>
      <w:r w:rsidR="00570E05">
        <w:rPr>
          <w:rFonts w:ascii="Arial" w:hAnsi="Arial" w:cs="Arial"/>
        </w:rPr>
        <w:t xml:space="preserve">součástí </w:t>
      </w:r>
      <w:r w:rsidR="00512056">
        <w:rPr>
          <w:rFonts w:ascii="Arial" w:hAnsi="Arial" w:cs="Arial"/>
        </w:rPr>
        <w:t xml:space="preserve"> </w:t>
      </w:r>
      <w:r w:rsidR="00570E05">
        <w:rPr>
          <w:rFonts w:ascii="Arial" w:hAnsi="Arial" w:cs="Arial"/>
        </w:rPr>
        <w:t>regionálního</w:t>
      </w:r>
      <w:proofErr w:type="gramEnd"/>
      <w:r w:rsidR="00570E05">
        <w:rPr>
          <w:rFonts w:ascii="Arial" w:hAnsi="Arial" w:cs="Arial"/>
        </w:rPr>
        <w:t xml:space="preserve"> biokoridoru ekologické stability krajiny </w:t>
      </w:r>
      <w:r w:rsidR="00570E05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570E05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570E05" w:rsidRPr="00FC5446">
        <w:rPr>
          <w:rFonts w:ascii="Arial" w:hAnsi="Arial" w:cs="Arial"/>
          <w:i/>
          <w:sz w:val="20"/>
          <w:szCs w:val="20"/>
        </w:rPr>
        <w:t>. č.</w:t>
      </w:r>
      <w:r w:rsidR="002B0CA8">
        <w:rPr>
          <w:rFonts w:ascii="Arial" w:hAnsi="Arial" w:cs="Arial"/>
          <w:i/>
          <w:sz w:val="20"/>
          <w:szCs w:val="20"/>
        </w:rPr>
        <w:t>6</w:t>
      </w:r>
      <w:r w:rsidR="00570E05" w:rsidRPr="00FC5446">
        <w:rPr>
          <w:rFonts w:ascii="Arial" w:hAnsi="Arial" w:cs="Arial"/>
          <w:i/>
          <w:sz w:val="20"/>
          <w:szCs w:val="20"/>
        </w:rPr>
        <w:t>).</w:t>
      </w:r>
    </w:p>
    <w:p w:rsidR="008973A0" w:rsidRPr="00FC5446" w:rsidRDefault="008973A0" w:rsidP="00B16667">
      <w:pPr>
        <w:pStyle w:val="Odstavecseseznamem"/>
        <w:numPr>
          <w:ilvl w:val="0"/>
          <w:numId w:val="36"/>
        </w:num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spellStart"/>
      <w:r w:rsidRPr="00FC5446">
        <w:rPr>
          <w:rFonts w:ascii="Arial" w:hAnsi="Arial" w:cs="Arial"/>
          <w:i/>
        </w:rPr>
        <w:t>MěÚ</w:t>
      </w:r>
      <w:proofErr w:type="spellEnd"/>
      <w:r w:rsidRPr="00FC5446">
        <w:rPr>
          <w:rFonts w:ascii="Arial" w:hAnsi="Arial" w:cs="Arial"/>
          <w:i/>
        </w:rPr>
        <w:t xml:space="preserve"> </w:t>
      </w:r>
      <w:proofErr w:type="spellStart"/>
      <w:r w:rsidR="002B09F4">
        <w:rPr>
          <w:rFonts w:ascii="Arial" w:hAnsi="Arial" w:cs="Arial"/>
          <w:i/>
        </w:rPr>
        <w:t>Stod</w:t>
      </w:r>
      <w:proofErr w:type="spellEnd"/>
      <w:r w:rsidR="002B09F4">
        <w:rPr>
          <w:rFonts w:ascii="Arial" w:hAnsi="Arial" w:cs="Arial"/>
          <w:i/>
        </w:rPr>
        <w:t xml:space="preserve"> </w:t>
      </w:r>
      <w:r w:rsidRPr="00FC5446">
        <w:rPr>
          <w:rFonts w:ascii="Arial" w:hAnsi="Arial" w:cs="Arial"/>
          <w:i/>
        </w:rPr>
        <w:t xml:space="preserve">-odbor </w:t>
      </w:r>
      <w:r w:rsidR="002B09F4">
        <w:rPr>
          <w:rFonts w:ascii="Arial" w:hAnsi="Arial" w:cs="Arial"/>
          <w:i/>
        </w:rPr>
        <w:t xml:space="preserve">výstavby, úsek </w:t>
      </w:r>
      <w:r w:rsidRPr="00FC5446">
        <w:rPr>
          <w:rFonts w:ascii="Arial" w:hAnsi="Arial" w:cs="Arial"/>
          <w:i/>
        </w:rPr>
        <w:t>územní</w:t>
      </w:r>
      <w:r w:rsidR="002B09F4">
        <w:rPr>
          <w:rFonts w:ascii="Arial" w:hAnsi="Arial" w:cs="Arial"/>
          <w:i/>
        </w:rPr>
        <w:t xml:space="preserve">ho </w:t>
      </w:r>
      <w:r w:rsidRPr="00FC5446">
        <w:rPr>
          <w:rFonts w:ascii="Arial" w:hAnsi="Arial" w:cs="Arial"/>
          <w:i/>
        </w:rPr>
        <w:t xml:space="preserve"> plánování:</w:t>
      </w:r>
      <w:r w:rsidRPr="00FC5446">
        <w:rPr>
          <w:rFonts w:ascii="Arial" w:hAnsi="Arial" w:cs="Arial"/>
          <w:i/>
        </w:rPr>
        <w:tab/>
      </w:r>
      <w:r w:rsidR="002B09F4">
        <w:rPr>
          <w:rFonts w:ascii="Arial" w:hAnsi="Arial" w:cs="Arial"/>
          <w:i/>
        </w:rPr>
        <w:t xml:space="preserve"> v </w:t>
      </w:r>
      <w:proofErr w:type="gramStart"/>
      <w:r w:rsidR="002B09F4">
        <w:rPr>
          <w:rFonts w:ascii="Arial" w:hAnsi="Arial" w:cs="Arial"/>
          <w:i/>
        </w:rPr>
        <w:t>k.</w:t>
      </w:r>
      <w:proofErr w:type="spellStart"/>
      <w:r w:rsidR="002B09F4">
        <w:rPr>
          <w:rFonts w:ascii="Arial" w:hAnsi="Arial" w:cs="Arial"/>
          <w:i/>
        </w:rPr>
        <w:t>ú</w:t>
      </w:r>
      <w:proofErr w:type="spellEnd"/>
      <w:r w:rsidR="002B09F4">
        <w:rPr>
          <w:rFonts w:ascii="Arial" w:hAnsi="Arial" w:cs="Arial"/>
          <w:i/>
        </w:rPr>
        <w:t>.</w:t>
      </w:r>
      <w:proofErr w:type="gramEnd"/>
      <w:r w:rsidR="002B09F4">
        <w:rPr>
          <w:rFonts w:ascii="Arial" w:hAnsi="Arial" w:cs="Arial"/>
          <w:i/>
        </w:rPr>
        <w:t xml:space="preserve"> Střelice je územní plán ve stádiu zpracování návrhu ÚP po schválení zadání </w:t>
      </w:r>
      <w:r w:rsidR="00016F5B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016F5B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016F5B"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016F5B" w:rsidRPr="00FC5446">
        <w:rPr>
          <w:rFonts w:ascii="Arial" w:hAnsi="Arial" w:cs="Arial"/>
          <w:i/>
          <w:sz w:val="20"/>
          <w:szCs w:val="20"/>
        </w:rPr>
        <w:t>č.</w:t>
      </w:r>
      <w:r w:rsidR="002B0CA8">
        <w:rPr>
          <w:rFonts w:ascii="Arial" w:hAnsi="Arial" w:cs="Arial"/>
          <w:i/>
          <w:sz w:val="20"/>
          <w:szCs w:val="20"/>
        </w:rPr>
        <w:t>7</w:t>
      </w:r>
      <w:r w:rsidR="00016F5B" w:rsidRPr="00FC5446">
        <w:rPr>
          <w:rFonts w:ascii="Arial" w:hAnsi="Arial" w:cs="Arial"/>
          <w:i/>
          <w:sz w:val="20"/>
          <w:szCs w:val="20"/>
        </w:rPr>
        <w:t>).</w:t>
      </w:r>
      <w:proofErr w:type="gramEnd"/>
    </w:p>
    <w:p w:rsidR="00752C7F" w:rsidRPr="00FC5446" w:rsidRDefault="008973A0" w:rsidP="00B16667">
      <w:pPr>
        <w:pStyle w:val="Odstavecseseznamem"/>
        <w:numPr>
          <w:ilvl w:val="0"/>
          <w:numId w:val="36"/>
        </w:num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C5446">
        <w:rPr>
          <w:rFonts w:ascii="Arial" w:hAnsi="Arial" w:cs="Arial"/>
          <w:i/>
        </w:rPr>
        <w:t>Lesy ČR, s.p.-Správa toků-oblast povodí Vltavy:</w:t>
      </w:r>
      <w:r w:rsidRPr="00FC5446">
        <w:rPr>
          <w:rFonts w:ascii="Arial" w:hAnsi="Arial" w:cs="Arial"/>
          <w:i/>
        </w:rPr>
        <w:tab/>
      </w:r>
      <w:r w:rsidR="002B09F4">
        <w:rPr>
          <w:rFonts w:ascii="Arial" w:hAnsi="Arial" w:cs="Arial"/>
          <w:i/>
        </w:rPr>
        <w:t xml:space="preserve"> spravuje drobný vodní tok PBP Radbuzy, IDVT 10243361 </w:t>
      </w:r>
      <w:proofErr w:type="gramStart"/>
      <w:r w:rsidR="002B09F4">
        <w:rPr>
          <w:rFonts w:ascii="Arial" w:hAnsi="Arial" w:cs="Arial"/>
          <w:i/>
        </w:rPr>
        <w:t>viz. příloha</w:t>
      </w:r>
      <w:proofErr w:type="gramEnd"/>
      <w:r w:rsidR="002B09F4">
        <w:rPr>
          <w:rFonts w:ascii="Arial" w:hAnsi="Arial" w:cs="Arial"/>
          <w:i/>
        </w:rPr>
        <w:t xml:space="preserve"> </w:t>
      </w:r>
      <w:r w:rsidR="00016F5B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016F5B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016F5B" w:rsidRPr="00FC5446">
        <w:rPr>
          <w:rFonts w:ascii="Arial" w:hAnsi="Arial" w:cs="Arial"/>
          <w:i/>
          <w:sz w:val="20"/>
          <w:szCs w:val="20"/>
        </w:rPr>
        <w:t>. č.</w:t>
      </w:r>
      <w:r w:rsidR="002B0CA8">
        <w:rPr>
          <w:rFonts w:ascii="Arial" w:hAnsi="Arial" w:cs="Arial"/>
          <w:i/>
          <w:sz w:val="20"/>
          <w:szCs w:val="20"/>
        </w:rPr>
        <w:t>8</w:t>
      </w:r>
      <w:r w:rsidR="00016F5B" w:rsidRPr="00FC5446">
        <w:rPr>
          <w:rFonts w:ascii="Arial" w:hAnsi="Arial" w:cs="Arial"/>
          <w:i/>
          <w:sz w:val="20"/>
          <w:szCs w:val="20"/>
        </w:rPr>
        <w:t>).</w:t>
      </w:r>
    </w:p>
    <w:p w:rsidR="00976348" w:rsidRPr="00512056" w:rsidRDefault="00752C7F" w:rsidP="00B16667">
      <w:pPr>
        <w:pStyle w:val="Odstavecseseznamem"/>
        <w:numPr>
          <w:ilvl w:val="1"/>
          <w:numId w:val="36"/>
        </w:numPr>
        <w:tabs>
          <w:tab w:val="left" w:pos="284"/>
          <w:tab w:val="left" w:pos="709"/>
        </w:tabs>
        <w:spacing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FC5446">
        <w:rPr>
          <w:rFonts w:ascii="Arial" w:hAnsi="Arial" w:cs="Arial"/>
          <w:i/>
        </w:rPr>
        <w:t>Krajský úřad Plzeňského kraje-Odbor ŽP:</w:t>
      </w:r>
      <w:r w:rsidR="00893FBB">
        <w:rPr>
          <w:rFonts w:ascii="Arial" w:hAnsi="Arial" w:cs="Arial"/>
          <w:i/>
        </w:rPr>
        <w:t xml:space="preserve"> </w:t>
      </w:r>
      <w:r w:rsidRPr="00FC5446">
        <w:rPr>
          <w:rFonts w:ascii="Arial" w:hAnsi="Arial" w:cs="Arial"/>
        </w:rPr>
        <w:t>do území nezasahuje žádná evropsky významná lokalita</w:t>
      </w:r>
      <w:r w:rsidR="00016F5B" w:rsidRPr="00FC5446">
        <w:rPr>
          <w:rFonts w:ascii="Arial" w:hAnsi="Arial" w:cs="Arial"/>
        </w:rPr>
        <w:t xml:space="preserve"> </w:t>
      </w:r>
      <w:r w:rsidR="00016F5B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016F5B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016F5B"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016F5B" w:rsidRPr="00FC5446">
        <w:rPr>
          <w:rFonts w:ascii="Arial" w:hAnsi="Arial" w:cs="Arial"/>
          <w:i/>
          <w:sz w:val="20"/>
          <w:szCs w:val="20"/>
        </w:rPr>
        <w:t>č.</w:t>
      </w:r>
      <w:r w:rsidR="002B0CA8">
        <w:rPr>
          <w:rFonts w:ascii="Arial" w:hAnsi="Arial" w:cs="Arial"/>
          <w:i/>
          <w:sz w:val="20"/>
          <w:szCs w:val="20"/>
        </w:rPr>
        <w:t>9</w:t>
      </w:r>
      <w:r w:rsidR="00016F5B" w:rsidRPr="00FC5446">
        <w:rPr>
          <w:rFonts w:ascii="Arial" w:hAnsi="Arial" w:cs="Arial"/>
          <w:i/>
          <w:sz w:val="20"/>
          <w:szCs w:val="20"/>
        </w:rPr>
        <w:t>)</w:t>
      </w:r>
      <w:proofErr w:type="gramEnd"/>
    </w:p>
    <w:p w:rsidR="00512056" w:rsidRPr="00976348" w:rsidRDefault="00512056" w:rsidP="00B16667">
      <w:pPr>
        <w:pStyle w:val="Odstavecseseznamem"/>
        <w:numPr>
          <w:ilvl w:val="1"/>
          <w:numId w:val="36"/>
        </w:numPr>
        <w:tabs>
          <w:tab w:val="left" w:pos="284"/>
          <w:tab w:val="left" w:pos="709"/>
        </w:tabs>
        <w:spacing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FC5446">
        <w:rPr>
          <w:rFonts w:ascii="Arial" w:hAnsi="Arial" w:cs="Arial"/>
          <w:i/>
        </w:rPr>
        <w:t xml:space="preserve">Krajský úřad Plzeňského kraje-Odbor </w:t>
      </w:r>
      <w:r w:rsidR="00197A5F">
        <w:rPr>
          <w:rFonts w:ascii="Arial" w:hAnsi="Arial" w:cs="Arial"/>
          <w:i/>
        </w:rPr>
        <w:t xml:space="preserve">regionálního rozvoje: z ploch a koridorů nemístního významu se řešeného území dotýkají následující veřejné prospěšné stavby: přeložka silnice I/26, modernizace železniční trati </w:t>
      </w:r>
      <w:proofErr w:type="gramStart"/>
      <w:r w:rsidR="00197A5F">
        <w:rPr>
          <w:rFonts w:ascii="Arial" w:hAnsi="Arial" w:cs="Arial"/>
          <w:i/>
        </w:rPr>
        <w:t>č.180</w:t>
      </w:r>
      <w:proofErr w:type="gramEnd"/>
      <w:r w:rsidR="00197A5F">
        <w:rPr>
          <w:rFonts w:ascii="Arial" w:hAnsi="Arial" w:cs="Arial"/>
          <w:i/>
        </w:rPr>
        <w:t xml:space="preserve"> a </w:t>
      </w:r>
      <w:proofErr w:type="spellStart"/>
      <w:r w:rsidR="00197A5F">
        <w:rPr>
          <w:rFonts w:ascii="Arial" w:hAnsi="Arial" w:cs="Arial"/>
          <w:i/>
        </w:rPr>
        <w:t>zkapacitnění</w:t>
      </w:r>
      <w:proofErr w:type="spellEnd"/>
      <w:r w:rsidR="00197A5F">
        <w:rPr>
          <w:rFonts w:ascii="Arial" w:hAnsi="Arial" w:cs="Arial"/>
          <w:i/>
        </w:rPr>
        <w:t xml:space="preserve"> elektrického vedení VVN Vítkov - Přeštice</w:t>
      </w:r>
      <w:r w:rsidR="002B0CA8" w:rsidRPr="002B0CA8">
        <w:rPr>
          <w:rFonts w:ascii="Arial" w:hAnsi="Arial" w:cs="Arial"/>
          <w:i/>
          <w:sz w:val="20"/>
          <w:szCs w:val="20"/>
        </w:rPr>
        <w:t xml:space="preserve"> </w:t>
      </w:r>
      <w:r w:rsidR="002B0CA8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="002B0CA8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2B0CA8" w:rsidRPr="00FC5446">
        <w:rPr>
          <w:rFonts w:ascii="Arial" w:hAnsi="Arial" w:cs="Arial"/>
          <w:i/>
          <w:sz w:val="20"/>
          <w:szCs w:val="20"/>
        </w:rPr>
        <w:t>. č.</w:t>
      </w:r>
      <w:r w:rsidR="002B0CA8">
        <w:rPr>
          <w:rFonts w:ascii="Arial" w:hAnsi="Arial" w:cs="Arial"/>
          <w:i/>
          <w:sz w:val="20"/>
          <w:szCs w:val="20"/>
        </w:rPr>
        <w:t>10</w:t>
      </w:r>
      <w:r w:rsidR="002B0CA8" w:rsidRPr="00FC5446">
        <w:rPr>
          <w:rFonts w:ascii="Arial" w:hAnsi="Arial" w:cs="Arial"/>
          <w:i/>
          <w:sz w:val="20"/>
          <w:szCs w:val="20"/>
        </w:rPr>
        <w:t>)</w:t>
      </w:r>
    </w:p>
    <w:p w:rsidR="00016F5B" w:rsidRPr="002B09F4" w:rsidRDefault="00976348" w:rsidP="00B16667">
      <w:pPr>
        <w:pStyle w:val="Odstavecseseznamem"/>
        <w:numPr>
          <w:ilvl w:val="1"/>
          <w:numId w:val="36"/>
        </w:numPr>
        <w:tabs>
          <w:tab w:val="left" w:pos="284"/>
          <w:tab w:val="left" w:pos="709"/>
        </w:tabs>
        <w:spacing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976348">
        <w:rPr>
          <w:rFonts w:ascii="Arial" w:hAnsi="Arial" w:cs="Arial"/>
          <w:i/>
        </w:rPr>
        <w:t xml:space="preserve"> </w:t>
      </w:r>
      <w:r w:rsidRPr="00FC5446">
        <w:rPr>
          <w:rFonts w:ascii="Arial" w:hAnsi="Arial" w:cs="Arial"/>
          <w:i/>
        </w:rPr>
        <w:t>Krajský úřad Plzeňského kraje</w:t>
      </w:r>
      <w:r>
        <w:rPr>
          <w:rFonts w:ascii="Arial" w:hAnsi="Arial" w:cs="Arial"/>
          <w:i/>
        </w:rPr>
        <w:t xml:space="preserve"> – odbor kultury: nenachází se žádná kulturní památka</w:t>
      </w:r>
      <w:r w:rsidR="002B0CA8">
        <w:rPr>
          <w:rFonts w:ascii="Arial" w:hAnsi="Arial" w:cs="Arial"/>
          <w:i/>
        </w:rPr>
        <w:t xml:space="preserve"> </w:t>
      </w:r>
      <w:r w:rsidR="002B0CA8">
        <w:rPr>
          <w:rFonts w:ascii="Arial" w:hAnsi="Arial" w:cs="Arial"/>
          <w:i/>
          <w:sz w:val="20"/>
          <w:szCs w:val="20"/>
        </w:rPr>
        <w:t>(</w:t>
      </w:r>
      <w:proofErr w:type="spellStart"/>
      <w:r w:rsidR="002B0CA8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2B0CA8"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2B0CA8" w:rsidRPr="00FC5446">
        <w:rPr>
          <w:rFonts w:ascii="Arial" w:hAnsi="Arial" w:cs="Arial"/>
          <w:i/>
          <w:sz w:val="20"/>
          <w:szCs w:val="20"/>
        </w:rPr>
        <w:t>č.</w:t>
      </w:r>
      <w:r w:rsidR="002B0CA8">
        <w:rPr>
          <w:rFonts w:ascii="Arial" w:hAnsi="Arial" w:cs="Arial"/>
          <w:i/>
          <w:sz w:val="20"/>
          <w:szCs w:val="20"/>
        </w:rPr>
        <w:t>11</w:t>
      </w:r>
      <w:proofErr w:type="gramEnd"/>
      <w:r w:rsidR="002B0CA8" w:rsidRPr="00FC5446">
        <w:rPr>
          <w:rFonts w:ascii="Arial" w:hAnsi="Arial" w:cs="Arial"/>
          <w:i/>
          <w:sz w:val="20"/>
          <w:szCs w:val="20"/>
        </w:rPr>
        <w:t>)</w:t>
      </w:r>
      <w:r w:rsidR="002B0CA8">
        <w:rPr>
          <w:rFonts w:ascii="Arial" w:hAnsi="Arial" w:cs="Arial"/>
          <w:i/>
        </w:rPr>
        <w:t xml:space="preserve"> </w:t>
      </w:r>
    </w:p>
    <w:p w:rsidR="002B09F4" w:rsidRPr="00570E05" w:rsidRDefault="002B09F4" w:rsidP="00B16667">
      <w:pPr>
        <w:pStyle w:val="Odstavecseseznamem"/>
        <w:numPr>
          <w:ilvl w:val="1"/>
          <w:numId w:val="36"/>
        </w:numPr>
        <w:tabs>
          <w:tab w:val="left" w:pos="284"/>
          <w:tab w:val="left" w:pos="709"/>
        </w:tabs>
        <w:spacing w:after="0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</w:rPr>
        <w:t>SÚSPK: v </w:t>
      </w:r>
      <w:proofErr w:type="gramStart"/>
      <w:r>
        <w:rPr>
          <w:rFonts w:ascii="Arial" w:hAnsi="Arial" w:cs="Arial"/>
          <w:i/>
        </w:rPr>
        <w:t>k.</w:t>
      </w:r>
      <w:proofErr w:type="spellStart"/>
      <w:r>
        <w:rPr>
          <w:rFonts w:ascii="Arial" w:hAnsi="Arial" w:cs="Arial"/>
          <w:i/>
        </w:rPr>
        <w:t>ú</w:t>
      </w:r>
      <w:proofErr w:type="spellEnd"/>
      <w:r>
        <w:rPr>
          <w:rFonts w:ascii="Arial" w:hAnsi="Arial" w:cs="Arial"/>
          <w:i/>
        </w:rPr>
        <w:t>.</w:t>
      </w:r>
      <w:proofErr w:type="gramEnd"/>
      <w:r>
        <w:rPr>
          <w:rFonts w:ascii="Arial" w:hAnsi="Arial" w:cs="Arial"/>
          <w:i/>
        </w:rPr>
        <w:t xml:space="preserve"> Střelice se nachází silnice III/19</w:t>
      </w:r>
      <w:r w:rsidR="00486FCC">
        <w:rPr>
          <w:rFonts w:ascii="Arial" w:hAnsi="Arial" w:cs="Arial"/>
          <w:i/>
        </w:rPr>
        <w:t>341</w:t>
      </w:r>
      <w:r>
        <w:rPr>
          <w:rFonts w:ascii="Arial" w:hAnsi="Arial" w:cs="Arial"/>
          <w:i/>
        </w:rPr>
        <w:t xml:space="preserve"> (</w:t>
      </w:r>
      <w:proofErr w:type="spellStart"/>
      <w:r>
        <w:rPr>
          <w:rFonts w:ascii="Arial" w:hAnsi="Arial" w:cs="Arial"/>
          <w:i/>
        </w:rPr>
        <w:t>příl</w:t>
      </w:r>
      <w:proofErr w:type="spellEnd"/>
      <w:r>
        <w:rPr>
          <w:rFonts w:ascii="Arial" w:hAnsi="Arial" w:cs="Arial"/>
          <w:i/>
        </w:rPr>
        <w:t>.</w:t>
      </w:r>
      <w:r w:rsidR="002B0CA8">
        <w:rPr>
          <w:rFonts w:ascii="Arial" w:hAnsi="Arial" w:cs="Arial"/>
          <w:i/>
        </w:rPr>
        <w:t xml:space="preserve"> </w:t>
      </w:r>
      <w:proofErr w:type="gramStart"/>
      <w:r w:rsidR="002B0CA8">
        <w:rPr>
          <w:rFonts w:ascii="Arial" w:hAnsi="Arial" w:cs="Arial"/>
          <w:i/>
        </w:rPr>
        <w:t>č.</w:t>
      </w:r>
      <w:proofErr w:type="gramEnd"/>
      <w:r w:rsidR="002B0CA8">
        <w:rPr>
          <w:rFonts w:ascii="Arial" w:hAnsi="Arial" w:cs="Arial"/>
          <w:i/>
        </w:rPr>
        <w:t xml:space="preserve"> </w:t>
      </w:r>
      <w:r w:rsidR="002B0CA8" w:rsidRPr="002B0CA8">
        <w:rPr>
          <w:rFonts w:ascii="Arial" w:hAnsi="Arial" w:cs="Arial"/>
          <w:i/>
          <w:sz w:val="20"/>
          <w:szCs w:val="20"/>
        </w:rPr>
        <w:t>12</w:t>
      </w:r>
      <w:r w:rsidR="002B0CA8">
        <w:rPr>
          <w:rFonts w:ascii="Arial" w:hAnsi="Arial" w:cs="Arial"/>
          <w:i/>
        </w:rPr>
        <w:t>)</w:t>
      </w:r>
    </w:p>
    <w:p w:rsidR="00570E05" w:rsidRPr="00A86249" w:rsidRDefault="00570E05" w:rsidP="00B16667">
      <w:pPr>
        <w:pStyle w:val="Odstavecseseznamem"/>
        <w:numPr>
          <w:ilvl w:val="1"/>
          <w:numId w:val="36"/>
        </w:numPr>
        <w:tabs>
          <w:tab w:val="left" w:pos="284"/>
          <w:tab w:val="left" w:pos="709"/>
        </w:tabs>
        <w:spacing w:after="0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</w:rPr>
        <w:t xml:space="preserve">SPÚ, oddělení správy </w:t>
      </w:r>
      <w:proofErr w:type="spellStart"/>
      <w:r>
        <w:rPr>
          <w:rFonts w:ascii="Arial" w:hAnsi="Arial" w:cs="Arial"/>
          <w:i/>
        </w:rPr>
        <w:t>vodospodářských</w:t>
      </w:r>
      <w:proofErr w:type="spellEnd"/>
      <w:r>
        <w:rPr>
          <w:rFonts w:ascii="Arial" w:hAnsi="Arial" w:cs="Arial"/>
          <w:i/>
        </w:rPr>
        <w:t xml:space="preserve"> děl:</w:t>
      </w:r>
      <w:r w:rsidR="00976348">
        <w:rPr>
          <w:rFonts w:ascii="Arial" w:hAnsi="Arial" w:cs="Arial"/>
          <w:i/>
        </w:rPr>
        <w:t xml:space="preserve"> spravuje stavby vodních děl – hlavní odvodňovací zařízení (HOZ)</w:t>
      </w:r>
      <w:r w:rsidR="002B0CA8" w:rsidRPr="002B0CA8">
        <w:rPr>
          <w:rFonts w:ascii="Arial" w:hAnsi="Arial" w:cs="Arial"/>
          <w:i/>
          <w:sz w:val="20"/>
          <w:szCs w:val="20"/>
        </w:rPr>
        <w:t xml:space="preserve"> </w:t>
      </w:r>
      <w:r w:rsidR="002B0CA8">
        <w:rPr>
          <w:rFonts w:ascii="Arial" w:hAnsi="Arial" w:cs="Arial"/>
          <w:i/>
          <w:sz w:val="20"/>
          <w:szCs w:val="20"/>
        </w:rPr>
        <w:t>(</w:t>
      </w:r>
      <w:proofErr w:type="spellStart"/>
      <w:r w:rsidR="002B0CA8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2B0CA8"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2B0CA8" w:rsidRPr="00FC5446">
        <w:rPr>
          <w:rFonts w:ascii="Arial" w:hAnsi="Arial" w:cs="Arial"/>
          <w:i/>
          <w:sz w:val="20"/>
          <w:szCs w:val="20"/>
        </w:rPr>
        <w:t>č.</w:t>
      </w:r>
      <w:r w:rsidR="002B0CA8">
        <w:rPr>
          <w:rFonts w:ascii="Arial" w:hAnsi="Arial" w:cs="Arial"/>
          <w:i/>
          <w:sz w:val="20"/>
          <w:szCs w:val="20"/>
        </w:rPr>
        <w:t>13</w:t>
      </w:r>
      <w:proofErr w:type="gramEnd"/>
      <w:r w:rsidR="002B0CA8" w:rsidRPr="00FC5446">
        <w:rPr>
          <w:rFonts w:ascii="Arial" w:hAnsi="Arial" w:cs="Arial"/>
          <w:i/>
          <w:sz w:val="20"/>
          <w:szCs w:val="20"/>
        </w:rPr>
        <w:t>)</w:t>
      </w:r>
    </w:p>
    <w:p w:rsidR="00A86249" w:rsidRPr="00122852" w:rsidRDefault="00A86249" w:rsidP="00A86249">
      <w:pPr>
        <w:pStyle w:val="Odstavecseseznamem"/>
        <w:numPr>
          <w:ilvl w:val="1"/>
          <w:numId w:val="36"/>
        </w:numPr>
        <w:tabs>
          <w:tab w:val="left" w:pos="284"/>
          <w:tab w:val="left" w:pos="709"/>
        </w:tabs>
        <w:spacing w:after="0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</w:rPr>
        <w:t xml:space="preserve">Lesy ČR, </w:t>
      </w:r>
      <w:proofErr w:type="gramStart"/>
      <w:r>
        <w:rPr>
          <w:rFonts w:ascii="Arial" w:hAnsi="Arial" w:cs="Arial"/>
          <w:i/>
        </w:rPr>
        <w:t>s.p.</w:t>
      </w:r>
      <w:proofErr w:type="gramEnd"/>
      <w:r>
        <w:rPr>
          <w:rFonts w:ascii="Arial" w:hAnsi="Arial" w:cs="Arial"/>
          <w:i/>
        </w:rPr>
        <w:t>, Lesní správa Horšovský Týn – obecné požadavky (</w:t>
      </w:r>
      <w:proofErr w:type="spellStart"/>
      <w:r>
        <w:rPr>
          <w:rFonts w:ascii="Arial" w:hAnsi="Arial" w:cs="Arial"/>
          <w:i/>
        </w:rPr>
        <w:t>příl.č</w:t>
      </w:r>
      <w:proofErr w:type="spellEnd"/>
      <w:r w:rsidR="003A2370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 xml:space="preserve"> </w:t>
      </w:r>
      <w:r w:rsidRPr="00A7100E">
        <w:rPr>
          <w:rFonts w:ascii="Arial" w:hAnsi="Arial" w:cs="Arial"/>
          <w:i/>
          <w:sz w:val="20"/>
          <w:szCs w:val="20"/>
        </w:rPr>
        <w:t>1</w:t>
      </w:r>
      <w:r>
        <w:rPr>
          <w:rFonts w:ascii="Arial" w:hAnsi="Arial" w:cs="Arial"/>
          <w:i/>
          <w:sz w:val="20"/>
          <w:szCs w:val="20"/>
        </w:rPr>
        <w:t>4</w:t>
      </w:r>
      <w:r>
        <w:rPr>
          <w:rFonts w:ascii="Arial" w:hAnsi="Arial" w:cs="Arial"/>
          <w:i/>
        </w:rPr>
        <w:t>).</w:t>
      </w:r>
    </w:p>
    <w:p w:rsidR="00A86249" w:rsidRPr="00122852" w:rsidRDefault="00A86249" w:rsidP="00A86249">
      <w:pPr>
        <w:pStyle w:val="Odstavecseseznamem"/>
        <w:numPr>
          <w:ilvl w:val="1"/>
          <w:numId w:val="36"/>
        </w:numPr>
        <w:tabs>
          <w:tab w:val="left" w:pos="284"/>
          <w:tab w:val="left" w:pos="709"/>
        </w:tabs>
        <w:spacing w:after="0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</w:rPr>
        <w:t>Úřad pro zastupování státu ve věcech majetkových -</w:t>
      </w:r>
      <w:r w:rsidRPr="00122852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obecné požadavky (</w:t>
      </w:r>
      <w:proofErr w:type="gramStart"/>
      <w:r>
        <w:rPr>
          <w:rFonts w:ascii="Arial" w:hAnsi="Arial" w:cs="Arial"/>
          <w:i/>
        </w:rPr>
        <w:t>příl</w:t>
      </w:r>
      <w:proofErr w:type="gramEnd"/>
      <w:r>
        <w:rPr>
          <w:rFonts w:ascii="Arial" w:hAnsi="Arial" w:cs="Arial"/>
          <w:i/>
        </w:rPr>
        <w:t>.</w:t>
      </w:r>
      <w:proofErr w:type="gramStart"/>
      <w:r>
        <w:rPr>
          <w:rFonts w:ascii="Arial" w:hAnsi="Arial" w:cs="Arial"/>
          <w:i/>
        </w:rPr>
        <w:t>č.</w:t>
      </w:r>
      <w:proofErr w:type="gramEnd"/>
      <w:r w:rsidRPr="00A7100E">
        <w:rPr>
          <w:rFonts w:ascii="Arial" w:hAnsi="Arial" w:cs="Arial"/>
          <w:i/>
          <w:sz w:val="20"/>
          <w:szCs w:val="20"/>
        </w:rPr>
        <w:t>1</w:t>
      </w:r>
      <w:r>
        <w:rPr>
          <w:rFonts w:ascii="Arial" w:hAnsi="Arial" w:cs="Arial"/>
          <w:i/>
          <w:sz w:val="20"/>
          <w:szCs w:val="20"/>
        </w:rPr>
        <w:t>5</w:t>
      </w:r>
      <w:r>
        <w:rPr>
          <w:rFonts w:ascii="Arial" w:hAnsi="Arial" w:cs="Arial"/>
          <w:i/>
        </w:rPr>
        <w:t>)</w:t>
      </w:r>
    </w:p>
    <w:p w:rsidR="00A86249" w:rsidRPr="00A86249" w:rsidRDefault="00A86249" w:rsidP="00A86249">
      <w:pPr>
        <w:tabs>
          <w:tab w:val="left" w:pos="284"/>
          <w:tab w:val="left" w:pos="709"/>
        </w:tabs>
        <w:spacing w:after="0"/>
        <w:ind w:left="1080"/>
        <w:jc w:val="both"/>
        <w:rPr>
          <w:rFonts w:ascii="Arial" w:hAnsi="Arial" w:cs="Arial"/>
          <w:sz w:val="20"/>
          <w:szCs w:val="20"/>
        </w:rPr>
      </w:pPr>
    </w:p>
    <w:p w:rsidR="00016F5B" w:rsidRDefault="00016F5B" w:rsidP="007B26A5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7D5AE0" w:rsidRDefault="007D5AE0" w:rsidP="007B26A5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5005F4" w:rsidRDefault="007B26A5" w:rsidP="007B26A5">
      <w:pPr>
        <w:spacing w:after="0"/>
        <w:jc w:val="center"/>
        <w:rPr>
          <w:rFonts w:ascii="Arial" w:hAnsi="Arial" w:cs="Arial"/>
          <w:b/>
          <w:u w:val="single"/>
        </w:rPr>
      </w:pPr>
      <w:r w:rsidRPr="003B0473">
        <w:rPr>
          <w:rFonts w:ascii="Arial" w:hAnsi="Arial" w:cs="Arial"/>
          <w:b/>
          <w:u w:val="single"/>
        </w:rPr>
        <w:t>Územně plánovací dokumentace</w:t>
      </w:r>
    </w:p>
    <w:p w:rsidR="008C14A1" w:rsidRPr="008C14A1" w:rsidRDefault="008C14A1" w:rsidP="007B26A5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A738F7" w:rsidRDefault="00317A79" w:rsidP="00317A79">
      <w:pPr>
        <w:spacing w:after="0"/>
        <w:jc w:val="both"/>
        <w:rPr>
          <w:rFonts w:ascii="Arial" w:hAnsi="Arial" w:cs="Arial"/>
        </w:rPr>
      </w:pPr>
      <w:r w:rsidRPr="003B0473">
        <w:rPr>
          <w:rFonts w:ascii="Arial" w:hAnsi="Arial" w:cs="Arial"/>
        </w:rPr>
        <w:t xml:space="preserve">ÚPD – </w:t>
      </w:r>
      <w:r w:rsidR="008973A0">
        <w:rPr>
          <w:rFonts w:ascii="Arial" w:hAnsi="Arial" w:cs="Arial"/>
        </w:rPr>
        <w:t>schválené zadání a zpracovává se návrh územního plánu</w:t>
      </w:r>
      <w:r w:rsidRPr="003B0473">
        <w:rPr>
          <w:rFonts w:ascii="Arial" w:hAnsi="Arial" w:cs="Arial"/>
        </w:rPr>
        <w:t xml:space="preserve">. </w:t>
      </w:r>
    </w:p>
    <w:p w:rsidR="00A738F7" w:rsidRDefault="00A738F7" w:rsidP="00A738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38F7" w:rsidRPr="00A738F7" w:rsidRDefault="00A738F7" w:rsidP="00A738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738F7">
        <w:rPr>
          <w:rFonts w:ascii="Arial" w:hAnsi="Arial" w:cs="Arial"/>
        </w:rPr>
        <w:t xml:space="preserve">Zpracovatel: </w:t>
      </w:r>
      <w:r w:rsidRPr="00A738F7">
        <w:rPr>
          <w:rFonts w:ascii="Arial" w:hAnsi="Arial" w:cs="Arial"/>
          <w:b/>
          <w:bCs/>
        </w:rPr>
        <w:t>SLADKÝ&amp;PARTNERS s.r.o.</w:t>
      </w:r>
    </w:p>
    <w:p w:rsidR="00A738F7" w:rsidRDefault="00A738F7" w:rsidP="00A738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38F7" w:rsidRPr="00A738F7" w:rsidRDefault="00A738F7" w:rsidP="00A738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738F7">
        <w:rPr>
          <w:rFonts w:ascii="Arial" w:hAnsi="Arial" w:cs="Arial"/>
          <w:b/>
          <w:bCs/>
        </w:rPr>
        <w:t>Projektový ateliér</w:t>
      </w:r>
    </w:p>
    <w:p w:rsidR="00A738F7" w:rsidRPr="00A738F7" w:rsidRDefault="00A738F7" w:rsidP="00A738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738F7">
        <w:rPr>
          <w:rFonts w:ascii="Arial" w:hAnsi="Arial" w:cs="Arial"/>
        </w:rPr>
        <w:t>IČ: 27439500</w:t>
      </w:r>
    </w:p>
    <w:p w:rsidR="00A738F7" w:rsidRPr="00A738F7" w:rsidRDefault="00A738F7" w:rsidP="00A738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738F7">
        <w:rPr>
          <w:rFonts w:ascii="Arial" w:hAnsi="Arial" w:cs="Arial"/>
        </w:rPr>
        <w:t>Nad Šárkou 60, 160 00 Praha 6</w:t>
      </w:r>
    </w:p>
    <w:p w:rsidR="00A738F7" w:rsidRDefault="00A738F7" w:rsidP="00A738F7">
      <w:pPr>
        <w:spacing w:after="0"/>
        <w:jc w:val="both"/>
        <w:rPr>
          <w:rFonts w:ascii="Arial" w:hAnsi="Arial" w:cs="Arial"/>
        </w:rPr>
      </w:pPr>
    </w:p>
    <w:p w:rsidR="00A738F7" w:rsidRPr="00A738F7" w:rsidRDefault="00A738F7" w:rsidP="00A738F7">
      <w:pPr>
        <w:spacing w:after="0"/>
        <w:jc w:val="both"/>
        <w:rPr>
          <w:rFonts w:ascii="Arial" w:hAnsi="Arial" w:cs="Arial"/>
        </w:rPr>
      </w:pPr>
      <w:r w:rsidRPr="00A738F7">
        <w:rPr>
          <w:rFonts w:ascii="Arial" w:hAnsi="Arial" w:cs="Arial"/>
        </w:rPr>
        <w:t>Spolupráce: Ing. arch. Václav Maso</w:t>
      </w:r>
      <w:r>
        <w:rPr>
          <w:rFonts w:ascii="Arial" w:hAnsi="Arial" w:cs="Arial"/>
        </w:rPr>
        <w:t>pust</w:t>
      </w:r>
    </w:p>
    <w:p w:rsidR="00A738F7" w:rsidRDefault="00A738F7" w:rsidP="002E117C">
      <w:pPr>
        <w:spacing w:after="0"/>
        <w:jc w:val="both"/>
        <w:rPr>
          <w:rFonts w:ascii="Arial" w:hAnsi="Arial" w:cs="Arial"/>
        </w:rPr>
      </w:pPr>
    </w:p>
    <w:p w:rsidR="002E117C" w:rsidRPr="00FC5446" w:rsidRDefault="002E117C" w:rsidP="002E117C">
      <w:pPr>
        <w:spacing w:after="0"/>
        <w:jc w:val="both"/>
        <w:rPr>
          <w:rFonts w:ascii="Arial" w:hAnsi="Arial" w:cs="Arial"/>
          <w:i/>
        </w:rPr>
      </w:pPr>
      <w:r w:rsidRPr="002E117C">
        <w:rPr>
          <w:rFonts w:ascii="Arial" w:hAnsi="Arial" w:cs="Arial"/>
        </w:rPr>
        <w:t xml:space="preserve">Územně plánovací dokumentace obce bude podkladem pro zpracování návrhu </w:t>
      </w:r>
      <w:proofErr w:type="spellStart"/>
      <w:r w:rsidRPr="002E117C">
        <w:rPr>
          <w:rFonts w:ascii="Arial" w:hAnsi="Arial" w:cs="Arial"/>
        </w:rPr>
        <w:t>KoPÚ</w:t>
      </w:r>
      <w:proofErr w:type="spellEnd"/>
      <w:r w:rsidRPr="002E117C">
        <w:rPr>
          <w:rFonts w:ascii="Arial" w:hAnsi="Arial" w:cs="Arial"/>
          <w:sz w:val="23"/>
          <w:szCs w:val="23"/>
        </w:rPr>
        <w:t xml:space="preserve"> </w:t>
      </w:r>
    </w:p>
    <w:p w:rsidR="00752C7F" w:rsidRPr="00FC5446" w:rsidRDefault="00752C7F" w:rsidP="00317A7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1857B9" w:rsidRPr="001857B9" w:rsidRDefault="00317A79" w:rsidP="001857B9">
      <w:pPr>
        <w:spacing w:after="0"/>
        <w:jc w:val="both"/>
        <w:rPr>
          <w:rFonts w:ascii="Arial" w:hAnsi="Arial" w:cs="Arial"/>
          <w:u w:val="single"/>
        </w:rPr>
      </w:pPr>
      <w:r w:rsidRPr="00FC5446">
        <w:rPr>
          <w:rFonts w:ascii="Arial" w:hAnsi="Arial" w:cs="Arial"/>
        </w:rPr>
        <w:t>Územní systém ekologické stability</w:t>
      </w:r>
      <w:r w:rsidR="001857B9">
        <w:rPr>
          <w:rFonts w:ascii="Arial" w:hAnsi="Arial" w:cs="Arial"/>
        </w:rPr>
        <w:t>, koncepce uspořádání krajiny zapracované</w:t>
      </w:r>
      <w:r w:rsidRPr="00FC5446">
        <w:rPr>
          <w:rFonts w:ascii="Arial" w:hAnsi="Arial" w:cs="Arial"/>
        </w:rPr>
        <w:t xml:space="preserve"> do </w:t>
      </w:r>
      <w:r w:rsidR="00364AB2" w:rsidRPr="00FC5446">
        <w:rPr>
          <w:rFonts w:ascii="Arial" w:hAnsi="Arial" w:cs="Arial"/>
        </w:rPr>
        <w:t xml:space="preserve">návrhu zadání </w:t>
      </w:r>
      <w:r w:rsidRPr="00FC5446">
        <w:rPr>
          <w:rFonts w:ascii="Arial" w:hAnsi="Arial" w:cs="Arial"/>
        </w:rPr>
        <w:t xml:space="preserve">územního plánu </w:t>
      </w:r>
      <w:r w:rsidR="001857B9">
        <w:rPr>
          <w:rFonts w:ascii="Arial" w:hAnsi="Arial" w:cs="Arial"/>
        </w:rPr>
        <w:t xml:space="preserve">Střelice </w:t>
      </w:r>
      <w:r w:rsidRPr="00FC5446">
        <w:rPr>
          <w:rFonts w:ascii="Arial" w:hAnsi="Arial" w:cs="Arial"/>
        </w:rPr>
        <w:t xml:space="preserve">zpracoval </w:t>
      </w:r>
      <w:r w:rsidR="001857B9" w:rsidRPr="001857B9">
        <w:rPr>
          <w:rFonts w:ascii="Arial" w:hAnsi="Arial" w:cs="Arial"/>
        </w:rPr>
        <w:t>Ing. Aleš Friedrich, projektant ÚSES (ČKA 2308), Praha</w:t>
      </w:r>
    </w:p>
    <w:p w:rsidR="00317A79" w:rsidRPr="001857B9" w:rsidRDefault="00317A79" w:rsidP="00317A79">
      <w:pPr>
        <w:spacing w:after="0"/>
        <w:jc w:val="both"/>
        <w:rPr>
          <w:rFonts w:ascii="Arial" w:hAnsi="Arial" w:cs="Arial"/>
        </w:rPr>
      </w:pPr>
    </w:p>
    <w:p w:rsidR="00CB722C" w:rsidRPr="00FC5446" w:rsidRDefault="00CB722C" w:rsidP="0000053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1857B9" w:rsidRDefault="001857B9" w:rsidP="005815AD">
      <w:pPr>
        <w:spacing w:after="0"/>
        <w:jc w:val="center"/>
        <w:rPr>
          <w:rFonts w:ascii="Arial" w:hAnsi="Arial" w:cs="Arial"/>
          <w:b/>
          <w:u w:val="single"/>
        </w:rPr>
      </w:pPr>
    </w:p>
    <w:p w:rsidR="001857B9" w:rsidRDefault="001857B9" w:rsidP="005815AD">
      <w:pPr>
        <w:spacing w:after="0"/>
        <w:jc w:val="center"/>
        <w:rPr>
          <w:rFonts w:ascii="Arial" w:hAnsi="Arial" w:cs="Arial"/>
          <w:b/>
          <w:u w:val="single"/>
        </w:rPr>
      </w:pPr>
    </w:p>
    <w:p w:rsidR="00C57541" w:rsidRDefault="00C57541" w:rsidP="005815AD">
      <w:pPr>
        <w:spacing w:after="0"/>
        <w:jc w:val="center"/>
        <w:rPr>
          <w:rFonts w:ascii="Arial" w:hAnsi="Arial" w:cs="Arial"/>
          <w:b/>
          <w:u w:val="single"/>
        </w:rPr>
      </w:pPr>
    </w:p>
    <w:p w:rsidR="00C57541" w:rsidRDefault="00C57541" w:rsidP="005815AD">
      <w:pPr>
        <w:spacing w:after="0"/>
        <w:jc w:val="center"/>
        <w:rPr>
          <w:rFonts w:ascii="Arial" w:hAnsi="Arial" w:cs="Arial"/>
          <w:b/>
          <w:u w:val="single"/>
        </w:rPr>
      </w:pPr>
    </w:p>
    <w:p w:rsidR="00C57541" w:rsidRDefault="00C57541" w:rsidP="005815AD">
      <w:pPr>
        <w:spacing w:after="0"/>
        <w:jc w:val="center"/>
        <w:rPr>
          <w:rFonts w:ascii="Arial" w:hAnsi="Arial" w:cs="Arial"/>
          <w:b/>
          <w:u w:val="single"/>
        </w:rPr>
      </w:pPr>
    </w:p>
    <w:p w:rsidR="00C57541" w:rsidRPr="00C57541" w:rsidRDefault="00C57541" w:rsidP="00C575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57541">
        <w:rPr>
          <w:rFonts w:ascii="Arial" w:hAnsi="Arial" w:cs="Arial"/>
          <w:b/>
          <w:bCs/>
        </w:rPr>
        <w:t>KOORDINACE VYUŽÍVÁNÍ ÚZEMÍ Z HLEDISKA PÚR ČR</w:t>
      </w:r>
    </w:p>
    <w:p w:rsidR="00C57541" w:rsidRPr="00C57541" w:rsidRDefault="00C57541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57541">
        <w:rPr>
          <w:rFonts w:ascii="Arial" w:hAnsi="Arial" w:cs="Arial"/>
        </w:rPr>
        <w:t>Řešené území leží mimo republikové rozvojové oblasti a osy a republikové specifické oblasti.</w:t>
      </w:r>
    </w:p>
    <w:p w:rsidR="00C57541" w:rsidRPr="00C57541" w:rsidRDefault="00C57541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C57541">
        <w:rPr>
          <w:rFonts w:ascii="Arial" w:hAnsi="Arial" w:cs="Arial"/>
        </w:rPr>
        <w:t xml:space="preserve">Severní část řešeného území je v návrhu dotčena </w:t>
      </w:r>
      <w:r w:rsidRPr="00C57541">
        <w:rPr>
          <w:rFonts w:ascii="Arial" w:hAnsi="Arial" w:cs="Arial"/>
          <w:b/>
          <w:bCs/>
        </w:rPr>
        <w:t>III. Tranzitním železničním koridorem ŽD 6</w:t>
      </w:r>
    </w:p>
    <w:p w:rsidR="00C57541" w:rsidRDefault="00C57541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57541">
        <w:rPr>
          <w:rFonts w:ascii="Arial" w:hAnsi="Arial" w:cs="Arial"/>
        </w:rPr>
        <w:t xml:space="preserve">(koridor konvenční železniční dopravy Plzeň – </w:t>
      </w:r>
      <w:proofErr w:type="spellStart"/>
      <w:r w:rsidRPr="00C57541">
        <w:rPr>
          <w:rFonts w:ascii="Arial" w:hAnsi="Arial" w:cs="Arial"/>
        </w:rPr>
        <w:t>Nýřany</w:t>
      </w:r>
      <w:proofErr w:type="spellEnd"/>
      <w:r w:rsidRPr="00C57541">
        <w:rPr>
          <w:rFonts w:ascii="Arial" w:hAnsi="Arial" w:cs="Arial"/>
        </w:rPr>
        <w:t xml:space="preserve"> – </w:t>
      </w:r>
      <w:proofErr w:type="spellStart"/>
      <w:r w:rsidRPr="00C57541">
        <w:rPr>
          <w:rFonts w:ascii="Arial" w:hAnsi="Arial" w:cs="Arial"/>
        </w:rPr>
        <w:t>Stod</w:t>
      </w:r>
      <w:proofErr w:type="spellEnd"/>
      <w:r w:rsidRPr="00C57541">
        <w:rPr>
          <w:rFonts w:ascii="Arial" w:hAnsi="Arial" w:cs="Arial"/>
        </w:rPr>
        <w:t xml:space="preserve"> – </w:t>
      </w:r>
      <w:proofErr w:type="spellStart"/>
      <w:r w:rsidRPr="00C57541">
        <w:rPr>
          <w:rFonts w:ascii="Arial" w:hAnsi="Arial" w:cs="Arial"/>
        </w:rPr>
        <w:t>Staňkov</w:t>
      </w:r>
      <w:proofErr w:type="spellEnd"/>
      <w:r w:rsidRPr="00C57541">
        <w:rPr>
          <w:rFonts w:ascii="Arial" w:hAnsi="Arial" w:cs="Arial"/>
        </w:rPr>
        <w:t xml:space="preserve"> – Domažlice – Česká Kubice –</w:t>
      </w:r>
      <w:r>
        <w:rPr>
          <w:rFonts w:ascii="Arial" w:hAnsi="Arial" w:cs="Arial"/>
        </w:rPr>
        <w:t xml:space="preserve"> </w:t>
      </w:r>
      <w:r w:rsidRPr="00C57541">
        <w:rPr>
          <w:rFonts w:ascii="Arial" w:hAnsi="Arial" w:cs="Arial"/>
        </w:rPr>
        <w:t xml:space="preserve">hranice ČR (- </w:t>
      </w:r>
      <w:proofErr w:type="spellStart"/>
      <w:r w:rsidRPr="00C57541">
        <w:rPr>
          <w:rFonts w:ascii="Arial" w:hAnsi="Arial" w:cs="Arial"/>
        </w:rPr>
        <w:t>Regensburg</w:t>
      </w:r>
      <w:proofErr w:type="spellEnd"/>
      <w:r>
        <w:rPr>
          <w:rFonts w:ascii="Arial" w:hAnsi="Arial" w:cs="Arial"/>
        </w:rPr>
        <w:t>)</w:t>
      </w:r>
      <w:r w:rsidR="00595792">
        <w:rPr>
          <w:rFonts w:ascii="Arial" w:hAnsi="Arial" w:cs="Arial"/>
        </w:rPr>
        <w:t>.</w:t>
      </w:r>
    </w:p>
    <w:p w:rsidR="00595792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595792" w:rsidRPr="00595792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5792">
        <w:rPr>
          <w:rFonts w:ascii="Arial" w:hAnsi="Arial" w:cs="Arial"/>
        </w:rPr>
        <w:t xml:space="preserve">Přes řešené území dále prochází územně chráněný </w:t>
      </w:r>
      <w:r w:rsidRPr="00595792">
        <w:rPr>
          <w:rFonts w:ascii="Arial" w:hAnsi="Arial" w:cs="Arial"/>
          <w:b/>
          <w:bCs/>
        </w:rPr>
        <w:t xml:space="preserve">energetický koridor E2 </w:t>
      </w:r>
      <w:r w:rsidRPr="00595792">
        <w:rPr>
          <w:rFonts w:ascii="Arial" w:hAnsi="Arial" w:cs="Arial"/>
        </w:rPr>
        <w:t>elektrického vedení</w:t>
      </w:r>
    </w:p>
    <w:p w:rsidR="00595792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VVN.</w:t>
      </w:r>
    </w:p>
    <w:p w:rsidR="00595792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95792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95792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95792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95792">
        <w:rPr>
          <w:rFonts w:ascii="Arial" w:hAnsi="Arial" w:cs="Arial"/>
          <w:b/>
          <w:bCs/>
        </w:rPr>
        <w:t>KOORDINACE VYUŽÍVÁNÍ ÚZEMÍ Z HLEDISKA ZÚR PK</w:t>
      </w:r>
    </w:p>
    <w:p w:rsidR="00595792" w:rsidRPr="00EA610A" w:rsidRDefault="00EA610A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r w:rsidRPr="00EA610A">
        <w:rPr>
          <w:rFonts w:ascii="Arial" w:hAnsi="Arial" w:cs="Arial"/>
          <w:bCs/>
          <w:i/>
          <w:sz w:val="20"/>
          <w:szCs w:val="20"/>
        </w:rPr>
        <w:t>(</w:t>
      </w:r>
      <w:proofErr w:type="spellStart"/>
      <w:r w:rsidRPr="00EA610A">
        <w:rPr>
          <w:rFonts w:ascii="Arial" w:hAnsi="Arial" w:cs="Arial"/>
          <w:bCs/>
          <w:i/>
          <w:sz w:val="20"/>
          <w:szCs w:val="20"/>
        </w:rPr>
        <w:t>příl</w:t>
      </w:r>
      <w:proofErr w:type="spellEnd"/>
      <w:r w:rsidRPr="00EA610A">
        <w:rPr>
          <w:rFonts w:ascii="Arial" w:hAnsi="Arial" w:cs="Arial"/>
          <w:bCs/>
          <w:i/>
          <w:sz w:val="20"/>
          <w:szCs w:val="20"/>
        </w:rPr>
        <w:t xml:space="preserve">. </w:t>
      </w:r>
      <w:proofErr w:type="gramStart"/>
      <w:r w:rsidRPr="00EA610A">
        <w:rPr>
          <w:rFonts w:ascii="Arial" w:hAnsi="Arial" w:cs="Arial"/>
          <w:bCs/>
          <w:i/>
          <w:sz w:val="20"/>
          <w:szCs w:val="20"/>
        </w:rPr>
        <w:t>č.</w:t>
      </w:r>
      <w:proofErr w:type="gramEnd"/>
      <w:r w:rsidRPr="00EA610A">
        <w:rPr>
          <w:rFonts w:ascii="Arial" w:hAnsi="Arial" w:cs="Arial"/>
          <w:bCs/>
          <w:i/>
          <w:sz w:val="20"/>
          <w:szCs w:val="20"/>
        </w:rPr>
        <w:t xml:space="preserve"> 16)</w:t>
      </w:r>
    </w:p>
    <w:p w:rsidR="00EA610A" w:rsidRDefault="00EA610A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95792" w:rsidRPr="00595792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>Řešené území je zařazeno dle ZÚR PK do rozvojové osy OR4 Plzeň – Domažlice – hranice ČR</w:t>
      </w:r>
    </w:p>
    <w:p w:rsidR="00595792" w:rsidRPr="00595792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>(-</w:t>
      </w:r>
      <w:proofErr w:type="spellStart"/>
      <w:r w:rsidRPr="00595792">
        <w:rPr>
          <w:rFonts w:ascii="Arial" w:hAnsi="Arial" w:cs="Arial"/>
        </w:rPr>
        <w:t>Regensburg</w:t>
      </w:r>
      <w:proofErr w:type="spellEnd"/>
      <w:r w:rsidRPr="00595792">
        <w:rPr>
          <w:rFonts w:ascii="Arial" w:hAnsi="Arial" w:cs="Arial"/>
        </w:rPr>
        <w:t>), tzn. podél silnice I. třídy č. 26. Jinak leží mimo rozvojová území, oblasti a specifické oblasti.</w:t>
      </w:r>
    </w:p>
    <w:p w:rsidR="00595792" w:rsidRPr="00595792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>Dále se v řešeném území uplatňují tyto trasy nadřazených inženýrských sítí a dopravních koridorů</w:t>
      </w:r>
    </w:p>
    <w:p w:rsidR="00595792" w:rsidRPr="00595792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595792">
        <w:rPr>
          <w:rFonts w:ascii="Arial" w:hAnsi="Arial" w:cs="Arial"/>
        </w:rPr>
        <w:t>nadmístního</w:t>
      </w:r>
      <w:proofErr w:type="spellEnd"/>
      <w:r w:rsidRPr="00595792">
        <w:rPr>
          <w:rFonts w:ascii="Arial" w:hAnsi="Arial" w:cs="Arial"/>
        </w:rPr>
        <w:t xml:space="preserve"> významu plynoucí ze ZÚR PK:</w:t>
      </w:r>
    </w:p>
    <w:p w:rsidR="006E3F69" w:rsidRPr="00595792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 xml:space="preserve">􀀏 </w:t>
      </w:r>
      <w:r w:rsidRPr="00595792">
        <w:rPr>
          <w:rFonts w:ascii="Arial" w:hAnsi="Arial" w:cs="Arial"/>
          <w:b/>
          <w:bCs/>
        </w:rPr>
        <w:t xml:space="preserve">návrh přestavby, resp. přeložky silnice I/26 </w:t>
      </w:r>
      <w:r w:rsidRPr="00595792">
        <w:rPr>
          <w:rFonts w:ascii="Arial" w:hAnsi="Arial" w:cs="Arial"/>
        </w:rPr>
        <w:t xml:space="preserve">(Ejpovice - </w:t>
      </w:r>
      <w:proofErr w:type="spellStart"/>
      <w:r w:rsidRPr="00595792">
        <w:rPr>
          <w:rFonts w:ascii="Arial" w:hAnsi="Arial" w:cs="Arial"/>
        </w:rPr>
        <w:t>Stod</w:t>
      </w:r>
      <w:proofErr w:type="spellEnd"/>
      <w:r w:rsidRPr="00595792">
        <w:rPr>
          <w:rFonts w:ascii="Arial" w:hAnsi="Arial" w:cs="Arial"/>
        </w:rPr>
        <w:t xml:space="preserve"> - Domažlice - Česká Kubice, státní</w:t>
      </w:r>
      <w:r w:rsidR="006E3F69">
        <w:rPr>
          <w:rFonts w:ascii="Arial" w:hAnsi="Arial" w:cs="Arial"/>
        </w:rPr>
        <w:t xml:space="preserve"> </w:t>
      </w:r>
      <w:r w:rsidR="006E3F69" w:rsidRPr="00595792">
        <w:rPr>
          <w:rFonts w:ascii="Arial" w:hAnsi="Arial" w:cs="Arial"/>
        </w:rPr>
        <w:t xml:space="preserve">hranice) v úseku </w:t>
      </w:r>
      <w:proofErr w:type="spellStart"/>
      <w:r w:rsidR="006E3F69" w:rsidRPr="00595792">
        <w:rPr>
          <w:rFonts w:ascii="Arial" w:hAnsi="Arial" w:cs="Arial"/>
        </w:rPr>
        <w:t>Nýřany</w:t>
      </w:r>
      <w:proofErr w:type="spellEnd"/>
      <w:r w:rsidR="006E3F69" w:rsidRPr="00595792">
        <w:rPr>
          <w:rFonts w:ascii="Arial" w:hAnsi="Arial" w:cs="Arial"/>
        </w:rPr>
        <w:t xml:space="preserve"> (MÚK s D5) - </w:t>
      </w:r>
      <w:proofErr w:type="spellStart"/>
      <w:r w:rsidR="006E3F69" w:rsidRPr="00595792">
        <w:rPr>
          <w:rFonts w:ascii="Arial" w:hAnsi="Arial" w:cs="Arial"/>
        </w:rPr>
        <w:t>Chotěšov</w:t>
      </w:r>
      <w:proofErr w:type="spellEnd"/>
      <w:r w:rsidR="006E3F69" w:rsidRPr="00595792">
        <w:rPr>
          <w:rFonts w:ascii="Arial" w:hAnsi="Arial" w:cs="Arial"/>
        </w:rPr>
        <w:t xml:space="preserve"> - </w:t>
      </w:r>
      <w:proofErr w:type="spellStart"/>
      <w:r w:rsidR="006E3F69" w:rsidRPr="00595792">
        <w:rPr>
          <w:rFonts w:ascii="Arial" w:hAnsi="Arial" w:cs="Arial"/>
        </w:rPr>
        <w:t>Stod</w:t>
      </w:r>
      <w:proofErr w:type="spellEnd"/>
      <w:r w:rsidR="006E3F69" w:rsidRPr="00595792">
        <w:rPr>
          <w:rFonts w:ascii="Arial" w:hAnsi="Arial" w:cs="Arial"/>
        </w:rPr>
        <w:t xml:space="preserve"> - </w:t>
      </w:r>
      <w:proofErr w:type="spellStart"/>
      <w:r w:rsidR="006E3F69" w:rsidRPr="00595792">
        <w:rPr>
          <w:rFonts w:ascii="Arial" w:hAnsi="Arial" w:cs="Arial"/>
        </w:rPr>
        <w:t>Staňkov</w:t>
      </w:r>
      <w:proofErr w:type="spellEnd"/>
      <w:r w:rsidR="006E3F69" w:rsidRPr="00595792">
        <w:rPr>
          <w:rFonts w:ascii="Arial" w:hAnsi="Arial" w:cs="Arial"/>
        </w:rPr>
        <w:t xml:space="preserve"> - Horšovský Týn; tzn. </w:t>
      </w:r>
      <w:r w:rsidR="006E3F69">
        <w:rPr>
          <w:rFonts w:ascii="Arial" w:hAnsi="Arial" w:cs="Arial"/>
        </w:rPr>
        <w:t>k</w:t>
      </w:r>
      <w:r w:rsidR="006E3F69" w:rsidRPr="00595792">
        <w:rPr>
          <w:rFonts w:ascii="Arial" w:hAnsi="Arial" w:cs="Arial"/>
        </w:rPr>
        <w:t>oridor</w:t>
      </w:r>
      <w:r w:rsidR="006E3F69">
        <w:rPr>
          <w:rFonts w:ascii="Arial" w:hAnsi="Arial" w:cs="Arial"/>
        </w:rPr>
        <w:t xml:space="preserve"> </w:t>
      </w:r>
      <w:r w:rsidR="006E3F69" w:rsidRPr="00595792">
        <w:rPr>
          <w:rFonts w:ascii="Arial" w:hAnsi="Arial" w:cs="Arial"/>
        </w:rPr>
        <w:t>o základní šířce 100 m, který významně ovlivňuje východní část řešeného území,</w:t>
      </w:r>
    </w:p>
    <w:p w:rsidR="00595792" w:rsidRPr="00595792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 xml:space="preserve">􀀏 </w:t>
      </w:r>
      <w:r w:rsidRPr="00595792">
        <w:rPr>
          <w:rFonts w:ascii="Arial" w:hAnsi="Arial" w:cs="Arial"/>
          <w:b/>
          <w:bCs/>
        </w:rPr>
        <w:t xml:space="preserve">návrh přestavby, resp. modernizace železniční trati č. 180 </w:t>
      </w:r>
      <w:r w:rsidRPr="00595792">
        <w:rPr>
          <w:rFonts w:ascii="Arial" w:hAnsi="Arial" w:cs="Arial"/>
        </w:rPr>
        <w:t>(Plzeň - Česká Kubice - státní</w:t>
      </w:r>
    </w:p>
    <w:p w:rsidR="00595792" w:rsidRPr="00595792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>hranice); tzn. III. tranzitní železniční koridor – odbočná větev (</w:t>
      </w:r>
      <w:proofErr w:type="spellStart"/>
      <w:r w:rsidRPr="00595792">
        <w:rPr>
          <w:rFonts w:ascii="Arial" w:hAnsi="Arial" w:cs="Arial"/>
        </w:rPr>
        <w:t>Regensburg</w:t>
      </w:r>
      <w:proofErr w:type="spellEnd"/>
      <w:r w:rsidRPr="00595792">
        <w:rPr>
          <w:rFonts w:ascii="Arial" w:hAnsi="Arial" w:cs="Arial"/>
        </w:rPr>
        <w:t>-) hranice ČR –</w:t>
      </w:r>
    </w:p>
    <w:p w:rsidR="00595792" w:rsidRPr="00595792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 xml:space="preserve">Domažlice – Plzeň - o základní šířce 200 m v trase </w:t>
      </w:r>
      <w:proofErr w:type="spellStart"/>
      <w:r w:rsidRPr="00595792">
        <w:rPr>
          <w:rFonts w:ascii="Arial" w:hAnsi="Arial" w:cs="Arial"/>
        </w:rPr>
        <w:t>Zbůch</w:t>
      </w:r>
      <w:proofErr w:type="spellEnd"/>
      <w:r w:rsidRPr="00595792">
        <w:rPr>
          <w:rFonts w:ascii="Arial" w:hAnsi="Arial" w:cs="Arial"/>
        </w:rPr>
        <w:t xml:space="preserve"> – Česká Kubice spočívá v modernizaci</w:t>
      </w:r>
    </w:p>
    <w:p w:rsidR="00595792" w:rsidRPr="00595792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 xml:space="preserve">– </w:t>
      </w:r>
      <w:proofErr w:type="spellStart"/>
      <w:r w:rsidRPr="00595792">
        <w:rPr>
          <w:rFonts w:ascii="Arial" w:hAnsi="Arial" w:cs="Arial"/>
        </w:rPr>
        <w:t>zdvojkolejnění</w:t>
      </w:r>
      <w:proofErr w:type="spellEnd"/>
      <w:r w:rsidRPr="00595792">
        <w:rPr>
          <w:rFonts w:ascii="Arial" w:hAnsi="Arial" w:cs="Arial"/>
        </w:rPr>
        <w:t xml:space="preserve"> a elektrifikaci se směrovou optimalizací,</w:t>
      </w:r>
    </w:p>
    <w:p w:rsidR="00595792" w:rsidRPr="00595792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>􀀏 mimo řešené území při jeho severním okraji prochází významná dálková cyklistická trasa -</w:t>
      </w:r>
    </w:p>
    <w:p w:rsidR="00595792" w:rsidRPr="00595792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595792">
        <w:rPr>
          <w:rFonts w:ascii="Arial" w:hAnsi="Arial" w:cs="Arial"/>
          <w:b/>
          <w:bCs/>
        </w:rPr>
        <w:t>nadregionální</w:t>
      </w:r>
      <w:proofErr w:type="spellEnd"/>
      <w:r w:rsidRPr="00595792">
        <w:rPr>
          <w:rFonts w:ascii="Arial" w:hAnsi="Arial" w:cs="Arial"/>
          <w:b/>
          <w:bCs/>
        </w:rPr>
        <w:t xml:space="preserve"> cyklostezka C1, (resp. CT3) Praha – Plzeň – </w:t>
      </w:r>
      <w:proofErr w:type="spellStart"/>
      <w:r w:rsidRPr="00595792">
        <w:rPr>
          <w:rFonts w:ascii="Arial" w:hAnsi="Arial" w:cs="Arial"/>
          <w:b/>
          <w:bCs/>
        </w:rPr>
        <w:t>Regensburg</w:t>
      </w:r>
      <w:proofErr w:type="spellEnd"/>
      <w:r w:rsidRPr="00595792">
        <w:rPr>
          <w:rFonts w:ascii="Arial" w:hAnsi="Arial" w:cs="Arial"/>
        </w:rPr>
        <w:t>,</w:t>
      </w:r>
    </w:p>
    <w:p w:rsidR="00595792" w:rsidRPr="00595792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5792">
        <w:rPr>
          <w:rFonts w:ascii="Arial" w:hAnsi="Arial" w:cs="Arial"/>
        </w:rPr>
        <w:t xml:space="preserve">􀀏 </w:t>
      </w:r>
      <w:r w:rsidRPr="00595792">
        <w:rPr>
          <w:rFonts w:ascii="Arial" w:hAnsi="Arial" w:cs="Arial"/>
          <w:b/>
          <w:bCs/>
        </w:rPr>
        <w:t xml:space="preserve">VTL plynovod </w:t>
      </w:r>
      <w:r w:rsidRPr="00595792">
        <w:rPr>
          <w:rFonts w:ascii="Arial" w:hAnsi="Arial" w:cs="Arial"/>
        </w:rPr>
        <w:t>DN300 Plzeň – Kdyně,</w:t>
      </w:r>
    </w:p>
    <w:p w:rsidR="00595792" w:rsidRPr="00595792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5792">
        <w:rPr>
          <w:rFonts w:ascii="Arial" w:hAnsi="Arial" w:cs="Arial"/>
        </w:rPr>
        <w:t xml:space="preserve">􀀏 </w:t>
      </w:r>
      <w:r w:rsidRPr="00595792">
        <w:rPr>
          <w:rFonts w:ascii="Arial" w:hAnsi="Arial" w:cs="Arial"/>
          <w:b/>
          <w:bCs/>
        </w:rPr>
        <w:t xml:space="preserve">návrh vedení 400 </w:t>
      </w:r>
      <w:proofErr w:type="spellStart"/>
      <w:r w:rsidRPr="00595792">
        <w:rPr>
          <w:rFonts w:ascii="Arial" w:hAnsi="Arial" w:cs="Arial"/>
          <w:b/>
          <w:bCs/>
        </w:rPr>
        <w:t>kV</w:t>
      </w:r>
      <w:proofErr w:type="spellEnd"/>
      <w:r w:rsidRPr="00595792">
        <w:rPr>
          <w:rFonts w:ascii="Arial" w:hAnsi="Arial" w:cs="Arial"/>
          <w:b/>
          <w:bCs/>
        </w:rPr>
        <w:t xml:space="preserve"> </w:t>
      </w:r>
      <w:r w:rsidRPr="00595792">
        <w:rPr>
          <w:rFonts w:ascii="Arial" w:hAnsi="Arial" w:cs="Arial"/>
        </w:rPr>
        <w:t xml:space="preserve">v koridoru stávajícího vedení 220 </w:t>
      </w:r>
      <w:proofErr w:type="spellStart"/>
      <w:r w:rsidRPr="00595792">
        <w:rPr>
          <w:rFonts w:ascii="Arial" w:hAnsi="Arial" w:cs="Arial"/>
        </w:rPr>
        <w:t>kV</w:t>
      </w:r>
      <w:proofErr w:type="spellEnd"/>
      <w:r w:rsidRPr="00595792">
        <w:rPr>
          <w:rFonts w:ascii="Arial" w:hAnsi="Arial" w:cs="Arial"/>
        </w:rPr>
        <w:t xml:space="preserve"> Vítkov – Přeštice (viz energetický</w:t>
      </w:r>
    </w:p>
    <w:p w:rsidR="00595792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5792">
        <w:rPr>
          <w:rFonts w:ascii="Arial" w:hAnsi="Arial" w:cs="Arial"/>
        </w:rPr>
        <w:t>koridor E2), předmětné vedení je součástí koridoru s více vedeními VVN v souběhu.</w:t>
      </w:r>
    </w:p>
    <w:p w:rsidR="00595792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95792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95792" w:rsidRPr="00595792" w:rsidRDefault="00595792" w:rsidP="005957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595792">
        <w:rPr>
          <w:rFonts w:ascii="Arial" w:hAnsi="Arial" w:cs="Arial"/>
          <w:b/>
          <w:bCs/>
        </w:rPr>
        <w:t>Geomorfologie</w:t>
      </w:r>
    </w:p>
    <w:p w:rsidR="00595792" w:rsidRPr="00595792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>Z hlediska geomorfologického členění ČR náleží řešené území do následujících jednotek:</w:t>
      </w:r>
    </w:p>
    <w:p w:rsidR="00595792" w:rsidRPr="00595792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95792">
        <w:rPr>
          <w:rFonts w:ascii="Arial" w:hAnsi="Arial" w:cs="Arial"/>
        </w:rPr>
        <w:t xml:space="preserve">Hercynský systém, provincie Česká vysočina, soustava </w:t>
      </w:r>
      <w:proofErr w:type="spellStart"/>
      <w:r w:rsidRPr="00595792">
        <w:rPr>
          <w:rFonts w:ascii="Arial" w:hAnsi="Arial" w:cs="Arial"/>
        </w:rPr>
        <w:t>Poberounská</w:t>
      </w:r>
      <w:proofErr w:type="spellEnd"/>
      <w:r w:rsidRPr="00595792">
        <w:rPr>
          <w:rFonts w:ascii="Arial" w:hAnsi="Arial" w:cs="Arial"/>
        </w:rPr>
        <w:t xml:space="preserve">, </w:t>
      </w:r>
      <w:proofErr w:type="spellStart"/>
      <w:r w:rsidRPr="00595792">
        <w:rPr>
          <w:rFonts w:ascii="Arial" w:hAnsi="Arial" w:cs="Arial"/>
        </w:rPr>
        <w:t>podsoustava</w:t>
      </w:r>
      <w:proofErr w:type="spellEnd"/>
      <w:r w:rsidRPr="00595792">
        <w:rPr>
          <w:rFonts w:ascii="Arial" w:hAnsi="Arial" w:cs="Arial"/>
        </w:rPr>
        <w:t xml:space="preserve"> Plzeňská pahorkatina</w:t>
      </w:r>
      <w:r>
        <w:rPr>
          <w:rFonts w:ascii="Arial" w:hAnsi="Arial" w:cs="Arial"/>
        </w:rPr>
        <w:t xml:space="preserve"> </w:t>
      </w:r>
      <w:r w:rsidRPr="00595792">
        <w:rPr>
          <w:rFonts w:ascii="Arial" w:hAnsi="Arial" w:cs="Arial"/>
        </w:rPr>
        <w:t xml:space="preserve">s geomorfologickým celkem Plaská pahorkatina. V podrobném členění území spadá do </w:t>
      </w:r>
      <w:proofErr w:type="spellStart"/>
      <w:r w:rsidRPr="00595792">
        <w:rPr>
          <w:rFonts w:ascii="Arial" w:hAnsi="Arial" w:cs="Arial"/>
        </w:rPr>
        <w:t>podcelku</w:t>
      </w:r>
      <w:proofErr w:type="spellEnd"/>
      <w:r>
        <w:rPr>
          <w:rFonts w:ascii="Arial" w:hAnsi="Arial" w:cs="Arial"/>
        </w:rPr>
        <w:t xml:space="preserve"> </w:t>
      </w:r>
      <w:r w:rsidRPr="00595792">
        <w:rPr>
          <w:rFonts w:ascii="Arial" w:hAnsi="Arial" w:cs="Arial"/>
        </w:rPr>
        <w:t xml:space="preserve">Merklínská pahorkatina. V jeho rámci zasahuje západní část řešeného území do okrsku </w:t>
      </w:r>
      <w:proofErr w:type="spellStart"/>
      <w:r w:rsidRPr="00595792">
        <w:rPr>
          <w:rFonts w:ascii="Arial" w:hAnsi="Arial" w:cs="Arial"/>
        </w:rPr>
        <w:t>Vytůňská</w:t>
      </w:r>
      <w:proofErr w:type="spellEnd"/>
      <w:r>
        <w:rPr>
          <w:rFonts w:ascii="Arial" w:hAnsi="Arial" w:cs="Arial"/>
        </w:rPr>
        <w:t xml:space="preserve"> </w:t>
      </w:r>
      <w:r w:rsidRPr="00595792">
        <w:rPr>
          <w:rFonts w:ascii="Arial" w:hAnsi="Arial" w:cs="Arial"/>
        </w:rPr>
        <w:t>pahorkatina a východní část do okrsku Merklínská kotlina</w:t>
      </w:r>
      <w:r>
        <w:rPr>
          <w:rFonts w:ascii="Arial" w:hAnsi="Arial" w:cs="Arial"/>
        </w:rPr>
        <w:t>.</w:t>
      </w:r>
    </w:p>
    <w:p w:rsidR="00595792" w:rsidRPr="00595792" w:rsidRDefault="00595792" w:rsidP="005957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95792" w:rsidRPr="00CA2780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A2780">
        <w:rPr>
          <w:rFonts w:ascii="Arial" w:hAnsi="Arial" w:cs="Arial"/>
          <w:b/>
          <w:bCs/>
        </w:rPr>
        <w:t>Geologie</w:t>
      </w:r>
    </w:p>
    <w:p w:rsidR="00595792" w:rsidRPr="00CA2780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A2780">
        <w:rPr>
          <w:rFonts w:ascii="Arial" w:hAnsi="Arial" w:cs="Arial"/>
        </w:rPr>
        <w:t xml:space="preserve">Z hlediska regionální geologie se řešené území nachází ve </w:t>
      </w:r>
      <w:proofErr w:type="spellStart"/>
      <w:r w:rsidRPr="00CA2780">
        <w:rPr>
          <w:rFonts w:ascii="Arial" w:hAnsi="Arial" w:cs="Arial"/>
        </w:rPr>
        <w:t>stříbrské</w:t>
      </w:r>
      <w:proofErr w:type="spellEnd"/>
      <w:r w:rsidRPr="00CA2780">
        <w:rPr>
          <w:rFonts w:ascii="Arial" w:hAnsi="Arial" w:cs="Arial"/>
        </w:rPr>
        <w:t xml:space="preserve"> oblasti </w:t>
      </w:r>
      <w:proofErr w:type="spellStart"/>
      <w:r w:rsidRPr="00CA2780">
        <w:rPr>
          <w:rFonts w:ascii="Arial" w:hAnsi="Arial" w:cs="Arial"/>
        </w:rPr>
        <w:t>Barrandienu</w:t>
      </w:r>
      <w:proofErr w:type="spellEnd"/>
      <w:r w:rsidRPr="00CA2780">
        <w:rPr>
          <w:rFonts w:ascii="Arial" w:hAnsi="Arial" w:cs="Arial"/>
        </w:rPr>
        <w:t xml:space="preserve"> budované</w:t>
      </w:r>
    </w:p>
    <w:p w:rsidR="00CA2780" w:rsidRPr="00CA2780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CA2780">
        <w:rPr>
          <w:rFonts w:ascii="Arial" w:hAnsi="Arial" w:cs="Arial"/>
        </w:rPr>
        <w:t>neoproterozoickými</w:t>
      </w:r>
      <w:proofErr w:type="spellEnd"/>
      <w:r w:rsidRPr="00CA2780">
        <w:rPr>
          <w:rFonts w:ascii="Arial" w:hAnsi="Arial" w:cs="Arial"/>
        </w:rPr>
        <w:t xml:space="preserve"> sedimentárními horninami - </w:t>
      </w:r>
      <w:proofErr w:type="spellStart"/>
      <w:r w:rsidRPr="00CA2780">
        <w:rPr>
          <w:rFonts w:ascii="Arial" w:hAnsi="Arial" w:cs="Arial"/>
        </w:rPr>
        <w:t>fylitickými</w:t>
      </w:r>
      <w:proofErr w:type="spellEnd"/>
      <w:r w:rsidRPr="00CA2780">
        <w:rPr>
          <w:rFonts w:ascii="Arial" w:hAnsi="Arial" w:cs="Arial"/>
        </w:rPr>
        <w:t xml:space="preserve"> břidlicemi a drobami, jež k současnému povrchu</w:t>
      </w:r>
      <w:r w:rsidR="00CA2780">
        <w:rPr>
          <w:rFonts w:ascii="Arial" w:hAnsi="Arial" w:cs="Arial"/>
        </w:rPr>
        <w:t xml:space="preserve"> </w:t>
      </w:r>
      <w:r w:rsidR="00CA2780" w:rsidRPr="00CA2780">
        <w:rPr>
          <w:rFonts w:ascii="Arial" w:hAnsi="Arial" w:cs="Arial"/>
        </w:rPr>
        <w:t xml:space="preserve">vystupují v západní polovině katastru. Podél jeho východní hranice zasahují mladší, karbonské </w:t>
      </w:r>
      <w:proofErr w:type="spellStart"/>
      <w:r w:rsidR="00CA2780" w:rsidRPr="00CA2780">
        <w:rPr>
          <w:rFonts w:ascii="Arial" w:hAnsi="Arial" w:cs="Arial"/>
        </w:rPr>
        <w:t>magmatity</w:t>
      </w:r>
      <w:proofErr w:type="spellEnd"/>
      <w:r w:rsidR="00CA2780">
        <w:rPr>
          <w:rFonts w:ascii="Arial" w:hAnsi="Arial" w:cs="Arial"/>
        </w:rPr>
        <w:t xml:space="preserve"> </w:t>
      </w:r>
      <w:proofErr w:type="spellStart"/>
      <w:r w:rsidR="00CA2780" w:rsidRPr="00CA2780">
        <w:rPr>
          <w:rFonts w:ascii="Arial" w:hAnsi="Arial" w:cs="Arial"/>
        </w:rPr>
        <w:t>stodského</w:t>
      </w:r>
      <w:proofErr w:type="spellEnd"/>
      <w:r w:rsidR="00CA2780" w:rsidRPr="00CA2780">
        <w:rPr>
          <w:rFonts w:ascii="Arial" w:hAnsi="Arial" w:cs="Arial"/>
        </w:rPr>
        <w:t xml:space="preserve"> masivu (plutonu), tvořené </w:t>
      </w:r>
      <w:proofErr w:type="spellStart"/>
      <w:r w:rsidR="00CA2780" w:rsidRPr="00CA2780">
        <w:rPr>
          <w:rFonts w:ascii="Arial" w:hAnsi="Arial" w:cs="Arial"/>
        </w:rPr>
        <w:t>amfobil</w:t>
      </w:r>
      <w:proofErr w:type="spellEnd"/>
      <w:r w:rsidR="00CA2780" w:rsidRPr="00CA2780">
        <w:rPr>
          <w:rFonts w:ascii="Arial" w:hAnsi="Arial" w:cs="Arial"/>
        </w:rPr>
        <w:t xml:space="preserve">-biotitickým syenitem, </w:t>
      </w:r>
      <w:proofErr w:type="spellStart"/>
      <w:r w:rsidR="00CA2780" w:rsidRPr="00CA2780">
        <w:rPr>
          <w:rFonts w:ascii="Arial" w:hAnsi="Arial" w:cs="Arial"/>
        </w:rPr>
        <w:t>tonalitem</w:t>
      </w:r>
      <w:proofErr w:type="spellEnd"/>
      <w:r w:rsidR="00CA2780" w:rsidRPr="00CA2780">
        <w:rPr>
          <w:rFonts w:ascii="Arial" w:hAnsi="Arial" w:cs="Arial"/>
        </w:rPr>
        <w:t>, dioritem, resp. Křemenným</w:t>
      </w:r>
      <w:r w:rsidR="00CA2780">
        <w:rPr>
          <w:rFonts w:ascii="Arial" w:hAnsi="Arial" w:cs="Arial"/>
        </w:rPr>
        <w:t xml:space="preserve"> </w:t>
      </w:r>
      <w:r w:rsidR="00CA2780" w:rsidRPr="00CA2780">
        <w:rPr>
          <w:rFonts w:ascii="Arial" w:hAnsi="Arial" w:cs="Arial"/>
        </w:rPr>
        <w:t>dioritem a křemenem. Z mladších vrstev je podél hřbetu Na Vrchu východně od sídla zachovám zbytek</w:t>
      </w:r>
      <w:r w:rsidR="00CA2780">
        <w:rPr>
          <w:rFonts w:ascii="Arial" w:hAnsi="Arial" w:cs="Arial"/>
        </w:rPr>
        <w:t xml:space="preserve"> </w:t>
      </w:r>
      <w:r w:rsidR="00CA2780" w:rsidRPr="00CA2780">
        <w:rPr>
          <w:rFonts w:ascii="Arial" w:hAnsi="Arial" w:cs="Arial"/>
        </w:rPr>
        <w:t xml:space="preserve">neogenních fluviálních štěrkopísků. Kvartér je zastoupen holocenními </w:t>
      </w:r>
      <w:proofErr w:type="spellStart"/>
      <w:r w:rsidR="00CA2780" w:rsidRPr="00CA2780">
        <w:rPr>
          <w:rFonts w:ascii="Arial" w:hAnsi="Arial" w:cs="Arial"/>
        </w:rPr>
        <w:t>písčito</w:t>
      </w:r>
      <w:proofErr w:type="spellEnd"/>
      <w:r w:rsidR="00CA2780" w:rsidRPr="00CA2780">
        <w:rPr>
          <w:rFonts w:ascii="Arial" w:hAnsi="Arial" w:cs="Arial"/>
        </w:rPr>
        <w:t xml:space="preserve">-hlinitými </w:t>
      </w:r>
      <w:proofErr w:type="spellStart"/>
      <w:r w:rsidR="00CA2780" w:rsidRPr="00CA2780">
        <w:rPr>
          <w:rFonts w:ascii="Arial" w:hAnsi="Arial" w:cs="Arial"/>
        </w:rPr>
        <w:t>deluviálními</w:t>
      </w:r>
      <w:proofErr w:type="spellEnd"/>
      <w:r w:rsidR="00CA2780">
        <w:rPr>
          <w:rFonts w:ascii="Arial" w:hAnsi="Arial" w:cs="Arial"/>
        </w:rPr>
        <w:t xml:space="preserve"> </w:t>
      </w:r>
      <w:r w:rsidR="00CA2780" w:rsidRPr="00CA2780">
        <w:rPr>
          <w:rFonts w:ascii="Arial" w:hAnsi="Arial" w:cs="Arial"/>
        </w:rPr>
        <w:t>sedimenty v širších pásech lemujícími úpatí pozvolnějších svahů podél řeky Radbuzy a bočních sníženin.</w:t>
      </w:r>
      <w:r w:rsidR="00CA2780">
        <w:rPr>
          <w:rFonts w:ascii="Arial" w:hAnsi="Arial" w:cs="Arial"/>
        </w:rPr>
        <w:t xml:space="preserve"> </w:t>
      </w:r>
      <w:r w:rsidR="00CA2780" w:rsidRPr="00CA2780">
        <w:rPr>
          <w:rFonts w:ascii="Arial" w:hAnsi="Arial" w:cs="Arial"/>
        </w:rPr>
        <w:t xml:space="preserve">Ve zvlněné plošině střední části území jsou zastoupeny </w:t>
      </w:r>
      <w:proofErr w:type="spellStart"/>
      <w:r w:rsidR="00CA2780" w:rsidRPr="00CA2780">
        <w:rPr>
          <w:rFonts w:ascii="Arial" w:hAnsi="Arial" w:cs="Arial"/>
        </w:rPr>
        <w:t>deluvoeolické</w:t>
      </w:r>
      <w:proofErr w:type="spellEnd"/>
      <w:r w:rsidR="00CA2780" w:rsidRPr="00CA2780">
        <w:rPr>
          <w:rFonts w:ascii="Arial" w:hAnsi="Arial" w:cs="Arial"/>
        </w:rPr>
        <w:t xml:space="preserve"> (sprašové) hlíny</w:t>
      </w:r>
      <w:r w:rsidR="00CA2780">
        <w:rPr>
          <w:rFonts w:ascii="Arial" w:hAnsi="Arial" w:cs="Arial"/>
        </w:rPr>
        <w:t xml:space="preserve">. </w:t>
      </w:r>
      <w:r w:rsidR="00CA2780" w:rsidRPr="00CA2780">
        <w:rPr>
          <w:rFonts w:ascii="Arial" w:hAnsi="Arial" w:cs="Arial"/>
        </w:rPr>
        <w:t>Nejmladším</w:t>
      </w:r>
      <w:r w:rsidR="00CA2780">
        <w:rPr>
          <w:rFonts w:ascii="Arial" w:hAnsi="Arial" w:cs="Arial"/>
        </w:rPr>
        <w:t xml:space="preserve"> </w:t>
      </w:r>
      <w:r w:rsidR="00CA2780" w:rsidRPr="00CA2780">
        <w:rPr>
          <w:rFonts w:ascii="Arial" w:hAnsi="Arial" w:cs="Arial"/>
        </w:rPr>
        <w:t>útvarem jsou holocenní nivní sedimenty vyplňující nivu Radbuzy a v úzkých pásech lemující její drobné</w:t>
      </w:r>
      <w:r w:rsidR="00CA2780">
        <w:rPr>
          <w:rFonts w:ascii="Arial" w:hAnsi="Arial" w:cs="Arial"/>
        </w:rPr>
        <w:t xml:space="preserve"> </w:t>
      </w:r>
      <w:r w:rsidR="00CA2780" w:rsidRPr="00CA2780">
        <w:rPr>
          <w:rFonts w:ascii="Arial" w:hAnsi="Arial" w:cs="Arial"/>
        </w:rPr>
        <w:t>krátké přítoky</w:t>
      </w:r>
      <w:r w:rsidR="00CA2780">
        <w:rPr>
          <w:rFonts w:ascii="Arial" w:hAnsi="Arial" w:cs="Arial"/>
        </w:rPr>
        <w:t>.</w:t>
      </w:r>
    </w:p>
    <w:p w:rsidR="00CA2780" w:rsidRPr="00CA2780" w:rsidRDefault="00CA2780" w:rsidP="00CA27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95792" w:rsidRPr="00D42484" w:rsidRDefault="00595792" w:rsidP="00595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42484">
        <w:rPr>
          <w:rFonts w:ascii="Arial" w:hAnsi="Arial" w:cs="Arial"/>
          <w:b/>
          <w:bCs/>
        </w:rPr>
        <w:t>Pedologie</w:t>
      </w:r>
    </w:p>
    <w:p w:rsidR="00595792" w:rsidRPr="00D42484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>V závislosti na geologickém substrátu, terénních poměrech a klimatu jsou vytvořeny okrsky</w:t>
      </w:r>
    </w:p>
    <w:p w:rsidR="00D42484" w:rsidRPr="00D42484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>jednotlivých půdních typů. Na převládajících substrátech nepřemístěných zvětralin skalního podloží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 xml:space="preserve">z </w:t>
      </w:r>
      <w:proofErr w:type="spellStart"/>
      <w:r w:rsidR="00D42484" w:rsidRPr="00D42484">
        <w:rPr>
          <w:rFonts w:ascii="Arial" w:hAnsi="Arial" w:cs="Arial"/>
        </w:rPr>
        <w:t>proterozoických</w:t>
      </w:r>
      <w:proofErr w:type="spellEnd"/>
      <w:r w:rsidR="00D42484" w:rsidRPr="00D42484">
        <w:rPr>
          <w:rFonts w:ascii="Arial" w:hAnsi="Arial" w:cs="Arial"/>
        </w:rPr>
        <w:t xml:space="preserve"> drob a břidlic, resp. karbonských granitoidů se na větší části ploch vyvinuly </w:t>
      </w:r>
      <w:proofErr w:type="spellStart"/>
      <w:r w:rsidR="00D42484" w:rsidRPr="00D42484">
        <w:rPr>
          <w:rFonts w:ascii="Arial" w:hAnsi="Arial" w:cs="Arial"/>
        </w:rPr>
        <w:t>kambizemě</w:t>
      </w:r>
      <w:proofErr w:type="spellEnd"/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>(hnědé půdy), dle chemického charakteru substrátu kyselé až typické. V eluviích jsou půdy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>zrnitostně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 xml:space="preserve">lehčí, propustné, s vyšším obsahem hrubšího písku; kolem plochých údolnic a svahových </w:t>
      </w:r>
      <w:proofErr w:type="spellStart"/>
      <w:r w:rsidR="00D42484" w:rsidRPr="00D42484">
        <w:rPr>
          <w:rFonts w:ascii="Arial" w:hAnsi="Arial" w:cs="Arial"/>
        </w:rPr>
        <w:t>deluvií</w:t>
      </w:r>
      <w:proofErr w:type="spellEnd"/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>se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 xml:space="preserve">vzhledem k zrnitostně těžším substrátům zahliněných zvětralin objevují </w:t>
      </w:r>
      <w:proofErr w:type="spellStart"/>
      <w:r w:rsidR="00D42484" w:rsidRPr="00D42484">
        <w:rPr>
          <w:rFonts w:ascii="Arial" w:hAnsi="Arial" w:cs="Arial"/>
          <w:b/>
          <w:bCs/>
        </w:rPr>
        <w:t>kambizemě</w:t>
      </w:r>
      <w:proofErr w:type="spellEnd"/>
      <w:r w:rsidR="00D42484" w:rsidRPr="00D42484"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 w:rsidR="00D42484" w:rsidRPr="00D42484">
        <w:rPr>
          <w:rFonts w:ascii="Arial" w:hAnsi="Arial" w:cs="Arial"/>
        </w:rPr>
        <w:t>pseudoglejové</w:t>
      </w:r>
      <w:proofErr w:type="spellEnd"/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 xml:space="preserve"> (hnědé</w:t>
      </w:r>
      <w:proofErr w:type="gramEnd"/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 xml:space="preserve">půdy </w:t>
      </w:r>
      <w:proofErr w:type="spellStart"/>
      <w:r w:rsidR="00D42484" w:rsidRPr="00D42484">
        <w:rPr>
          <w:rFonts w:ascii="Arial" w:hAnsi="Arial" w:cs="Arial"/>
        </w:rPr>
        <w:t>oglejené</w:t>
      </w:r>
      <w:proofErr w:type="spellEnd"/>
      <w:r w:rsidR="00D42484" w:rsidRPr="00D42484">
        <w:rPr>
          <w:rFonts w:ascii="Arial" w:hAnsi="Arial" w:cs="Arial"/>
        </w:rPr>
        <w:t>). Na temenech vyvýšenin, kde místy vystupuje skalní podloží blízko k povrchu, jsou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 xml:space="preserve">vytvořeny ostrůvkovitě mělké půdní </w:t>
      </w:r>
      <w:proofErr w:type="spellStart"/>
      <w:r w:rsidR="00D42484" w:rsidRPr="00D42484">
        <w:rPr>
          <w:rFonts w:ascii="Arial" w:hAnsi="Arial" w:cs="Arial"/>
        </w:rPr>
        <w:t>překryvy</w:t>
      </w:r>
      <w:proofErr w:type="spellEnd"/>
      <w:r w:rsidR="00D42484" w:rsidRPr="00D42484">
        <w:rPr>
          <w:rFonts w:ascii="Arial" w:hAnsi="Arial" w:cs="Arial"/>
        </w:rPr>
        <w:t xml:space="preserve"> - </w:t>
      </w:r>
      <w:proofErr w:type="spellStart"/>
      <w:r w:rsidR="00D42484" w:rsidRPr="00D42484">
        <w:rPr>
          <w:rFonts w:ascii="Arial" w:hAnsi="Arial" w:cs="Arial"/>
          <w:b/>
          <w:bCs/>
        </w:rPr>
        <w:t>litozemě</w:t>
      </w:r>
      <w:proofErr w:type="spellEnd"/>
      <w:r w:rsidR="00D42484" w:rsidRPr="00D42484">
        <w:rPr>
          <w:rFonts w:ascii="Arial" w:hAnsi="Arial" w:cs="Arial"/>
          <w:b/>
          <w:bCs/>
        </w:rPr>
        <w:t xml:space="preserve"> </w:t>
      </w:r>
      <w:r w:rsidR="00D42484" w:rsidRPr="00D42484">
        <w:rPr>
          <w:rFonts w:ascii="Arial" w:hAnsi="Arial" w:cs="Arial"/>
        </w:rPr>
        <w:t xml:space="preserve">(mělké půdy), </w:t>
      </w:r>
      <w:proofErr w:type="spellStart"/>
      <w:r w:rsidR="00D42484" w:rsidRPr="00D42484">
        <w:rPr>
          <w:rFonts w:ascii="Arial" w:hAnsi="Arial" w:cs="Arial"/>
        </w:rPr>
        <w:t>event</w:t>
      </w:r>
      <w:proofErr w:type="spellEnd"/>
      <w:r w:rsidR="00D42484" w:rsidRPr="00D42484">
        <w:rPr>
          <w:rFonts w:ascii="Arial" w:hAnsi="Arial" w:cs="Arial"/>
        </w:rPr>
        <w:t>. mělké písčité</w:t>
      </w:r>
      <w:r w:rsidR="00D42484">
        <w:rPr>
          <w:rFonts w:ascii="Arial" w:hAnsi="Arial" w:cs="Arial"/>
        </w:rPr>
        <w:t xml:space="preserve"> </w:t>
      </w:r>
      <w:proofErr w:type="spellStart"/>
      <w:r w:rsidR="00D42484" w:rsidRPr="00D42484">
        <w:rPr>
          <w:rFonts w:ascii="Arial" w:hAnsi="Arial" w:cs="Arial"/>
        </w:rPr>
        <w:t>kambizemě</w:t>
      </w:r>
      <w:proofErr w:type="spellEnd"/>
      <w:r w:rsidR="00D42484" w:rsidRPr="00D42484">
        <w:rPr>
          <w:rFonts w:ascii="Arial" w:hAnsi="Arial" w:cs="Arial"/>
        </w:rPr>
        <w:t>,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>propustné a vysýchavé.</w:t>
      </w:r>
    </w:p>
    <w:p w:rsidR="00595792" w:rsidRPr="00D42484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 xml:space="preserve">Na </w:t>
      </w:r>
      <w:proofErr w:type="spellStart"/>
      <w:r w:rsidRPr="00D42484">
        <w:rPr>
          <w:rFonts w:ascii="Arial" w:hAnsi="Arial" w:cs="Arial"/>
        </w:rPr>
        <w:t>svahovinách</w:t>
      </w:r>
      <w:proofErr w:type="spellEnd"/>
      <w:r w:rsidRPr="00D42484">
        <w:rPr>
          <w:rFonts w:ascii="Arial" w:hAnsi="Arial" w:cs="Arial"/>
        </w:rPr>
        <w:t xml:space="preserve">, smíšených </w:t>
      </w:r>
      <w:proofErr w:type="spellStart"/>
      <w:r w:rsidRPr="00D42484">
        <w:rPr>
          <w:rFonts w:ascii="Arial" w:hAnsi="Arial" w:cs="Arial"/>
        </w:rPr>
        <w:t>deluvoeolických</w:t>
      </w:r>
      <w:proofErr w:type="spellEnd"/>
      <w:r w:rsidRPr="00D42484">
        <w:rPr>
          <w:rFonts w:ascii="Arial" w:hAnsi="Arial" w:cs="Arial"/>
        </w:rPr>
        <w:t xml:space="preserve"> až sprašových hlínách se objevují půdy typu</w:t>
      </w:r>
    </w:p>
    <w:p w:rsidR="00595792" w:rsidRPr="00D42484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D42484">
        <w:rPr>
          <w:rFonts w:ascii="Arial" w:hAnsi="Arial" w:cs="Arial"/>
          <w:b/>
          <w:bCs/>
        </w:rPr>
        <w:t>pseudoglejů</w:t>
      </w:r>
      <w:proofErr w:type="spellEnd"/>
      <w:r w:rsidRPr="00D42484">
        <w:rPr>
          <w:rFonts w:ascii="Arial" w:hAnsi="Arial" w:cs="Arial"/>
          <w:b/>
          <w:bCs/>
        </w:rPr>
        <w:t xml:space="preserve"> </w:t>
      </w:r>
      <w:r w:rsidRPr="00D42484">
        <w:rPr>
          <w:rFonts w:ascii="Arial" w:hAnsi="Arial" w:cs="Arial"/>
        </w:rPr>
        <w:t>(</w:t>
      </w:r>
      <w:proofErr w:type="spellStart"/>
      <w:r w:rsidRPr="00D42484">
        <w:rPr>
          <w:rFonts w:ascii="Arial" w:hAnsi="Arial" w:cs="Arial"/>
        </w:rPr>
        <w:t>oglejené</w:t>
      </w:r>
      <w:proofErr w:type="spellEnd"/>
      <w:r w:rsidRPr="00D42484">
        <w:rPr>
          <w:rFonts w:ascii="Arial" w:hAnsi="Arial" w:cs="Arial"/>
        </w:rPr>
        <w:t xml:space="preserve"> půdy) a okrsky </w:t>
      </w:r>
      <w:proofErr w:type="spellStart"/>
      <w:r w:rsidRPr="00D42484">
        <w:rPr>
          <w:rFonts w:ascii="Arial" w:hAnsi="Arial" w:cs="Arial"/>
          <w:b/>
          <w:bCs/>
        </w:rPr>
        <w:t>luvizemí</w:t>
      </w:r>
      <w:proofErr w:type="spellEnd"/>
      <w:r w:rsidRPr="00D42484">
        <w:rPr>
          <w:rFonts w:ascii="Arial" w:hAnsi="Arial" w:cs="Arial"/>
          <w:b/>
          <w:bCs/>
        </w:rPr>
        <w:t xml:space="preserve"> </w:t>
      </w:r>
      <w:r w:rsidRPr="00D42484">
        <w:rPr>
          <w:rFonts w:ascii="Arial" w:hAnsi="Arial" w:cs="Arial"/>
        </w:rPr>
        <w:t>(</w:t>
      </w:r>
      <w:proofErr w:type="spellStart"/>
      <w:r w:rsidRPr="00D42484">
        <w:rPr>
          <w:rFonts w:ascii="Arial" w:hAnsi="Arial" w:cs="Arial"/>
        </w:rPr>
        <w:t>illimerizované</w:t>
      </w:r>
      <w:proofErr w:type="spellEnd"/>
      <w:r w:rsidRPr="00D42484">
        <w:rPr>
          <w:rFonts w:ascii="Arial" w:hAnsi="Arial" w:cs="Arial"/>
        </w:rPr>
        <w:t xml:space="preserve"> půdy) až </w:t>
      </w:r>
      <w:r w:rsidRPr="00D42484">
        <w:rPr>
          <w:rFonts w:ascii="Arial" w:hAnsi="Arial" w:cs="Arial"/>
          <w:b/>
          <w:bCs/>
        </w:rPr>
        <w:t>hnědozemí</w:t>
      </w:r>
      <w:r w:rsidRPr="00D42484">
        <w:rPr>
          <w:rFonts w:ascii="Arial" w:hAnsi="Arial" w:cs="Arial"/>
        </w:rPr>
        <w:t>, resp. jejich</w:t>
      </w:r>
    </w:p>
    <w:p w:rsidR="00595792" w:rsidRPr="00D42484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 xml:space="preserve">vzájemných přechodných </w:t>
      </w:r>
      <w:proofErr w:type="spellStart"/>
      <w:r w:rsidRPr="00D42484">
        <w:rPr>
          <w:rFonts w:ascii="Arial" w:hAnsi="Arial" w:cs="Arial"/>
        </w:rPr>
        <w:t>subtypů</w:t>
      </w:r>
      <w:proofErr w:type="spellEnd"/>
      <w:r w:rsidRPr="00D42484">
        <w:rPr>
          <w:rFonts w:ascii="Arial" w:hAnsi="Arial" w:cs="Arial"/>
        </w:rPr>
        <w:t xml:space="preserve">, včetně přechodů do </w:t>
      </w:r>
      <w:proofErr w:type="spellStart"/>
      <w:r w:rsidRPr="00D42484">
        <w:rPr>
          <w:rFonts w:ascii="Arial" w:hAnsi="Arial" w:cs="Arial"/>
        </w:rPr>
        <w:t>kambizemí</w:t>
      </w:r>
      <w:proofErr w:type="spellEnd"/>
      <w:r w:rsidRPr="00D42484">
        <w:rPr>
          <w:rFonts w:ascii="Arial" w:hAnsi="Arial" w:cs="Arial"/>
        </w:rPr>
        <w:t>.</w:t>
      </w:r>
    </w:p>
    <w:p w:rsidR="00595792" w:rsidRDefault="00595792" w:rsidP="005957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95792" w:rsidRDefault="00595792" w:rsidP="005957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A16E0" w:rsidRPr="00D42484" w:rsidRDefault="004A16E0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>V pojetí půdní typologie dle BPEJ jsou zastoupeny následující typy půd, vyjádřené kódem HPJ</w:t>
      </w:r>
    </w:p>
    <w:p w:rsidR="004A16E0" w:rsidRPr="00D42484" w:rsidRDefault="004A16E0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>(hlavní půdní jednotky):</w:t>
      </w:r>
    </w:p>
    <w:p w:rsidR="004A16E0" w:rsidRPr="00D42484" w:rsidRDefault="004A16E0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  <w:b/>
          <w:bCs/>
        </w:rPr>
        <w:t xml:space="preserve">HPJ 11 - </w:t>
      </w:r>
      <w:r w:rsidRPr="00D42484">
        <w:rPr>
          <w:rFonts w:ascii="Arial" w:hAnsi="Arial" w:cs="Arial"/>
        </w:rPr>
        <w:t xml:space="preserve">Hnědozemě modální včetně slabě </w:t>
      </w:r>
      <w:proofErr w:type="spellStart"/>
      <w:r w:rsidRPr="00D42484">
        <w:rPr>
          <w:rFonts w:ascii="Arial" w:hAnsi="Arial" w:cs="Arial"/>
        </w:rPr>
        <w:t>oglejených</w:t>
      </w:r>
      <w:proofErr w:type="spellEnd"/>
      <w:r w:rsidRPr="00D42484">
        <w:rPr>
          <w:rFonts w:ascii="Arial" w:hAnsi="Arial" w:cs="Arial"/>
        </w:rPr>
        <w:t xml:space="preserve"> na sprašových a soliflukčních hlínách</w:t>
      </w:r>
    </w:p>
    <w:p w:rsidR="004A16E0" w:rsidRPr="00D42484" w:rsidRDefault="004A16E0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>(</w:t>
      </w:r>
      <w:proofErr w:type="spellStart"/>
      <w:r w:rsidRPr="00D42484">
        <w:rPr>
          <w:rFonts w:ascii="Arial" w:hAnsi="Arial" w:cs="Arial"/>
        </w:rPr>
        <w:t>prachovicích</w:t>
      </w:r>
      <w:proofErr w:type="spellEnd"/>
      <w:r w:rsidRPr="00D42484">
        <w:rPr>
          <w:rFonts w:ascii="Arial" w:hAnsi="Arial" w:cs="Arial"/>
        </w:rPr>
        <w:t>), středně těžké s těžší spodinou, bez skeletu, s příznivými vlhkostními poměry</w:t>
      </w:r>
    </w:p>
    <w:p w:rsidR="004A16E0" w:rsidRPr="00D42484" w:rsidRDefault="004A16E0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  <w:b/>
          <w:bCs/>
        </w:rPr>
        <w:t xml:space="preserve">HPJ 12 - </w:t>
      </w:r>
      <w:r w:rsidRPr="00D42484">
        <w:rPr>
          <w:rFonts w:ascii="Arial" w:hAnsi="Arial" w:cs="Arial"/>
        </w:rPr>
        <w:t xml:space="preserve">Hnědozemě modální, </w:t>
      </w:r>
      <w:proofErr w:type="spellStart"/>
      <w:r w:rsidRPr="00D42484">
        <w:rPr>
          <w:rFonts w:ascii="Arial" w:hAnsi="Arial" w:cs="Arial"/>
        </w:rPr>
        <w:t>kambizemě</w:t>
      </w:r>
      <w:proofErr w:type="spellEnd"/>
      <w:r w:rsidRPr="00D42484">
        <w:rPr>
          <w:rFonts w:ascii="Arial" w:hAnsi="Arial" w:cs="Arial"/>
        </w:rPr>
        <w:t xml:space="preserve"> modální a </w:t>
      </w:r>
      <w:proofErr w:type="spellStart"/>
      <w:r w:rsidRPr="00D42484">
        <w:rPr>
          <w:rFonts w:ascii="Arial" w:hAnsi="Arial" w:cs="Arial"/>
        </w:rPr>
        <w:t>kambizemě</w:t>
      </w:r>
      <w:proofErr w:type="spellEnd"/>
      <w:r w:rsidRPr="00D42484">
        <w:rPr>
          <w:rFonts w:ascii="Arial" w:hAnsi="Arial" w:cs="Arial"/>
        </w:rPr>
        <w:t xml:space="preserve"> </w:t>
      </w:r>
      <w:proofErr w:type="spellStart"/>
      <w:r w:rsidRPr="00D42484">
        <w:rPr>
          <w:rFonts w:ascii="Arial" w:hAnsi="Arial" w:cs="Arial"/>
        </w:rPr>
        <w:t>luvické</w:t>
      </w:r>
      <w:proofErr w:type="spellEnd"/>
      <w:r w:rsidRPr="00D42484">
        <w:rPr>
          <w:rFonts w:ascii="Arial" w:hAnsi="Arial" w:cs="Arial"/>
        </w:rPr>
        <w:t>, všechny včetně slabě</w:t>
      </w:r>
    </w:p>
    <w:p w:rsidR="004A16E0" w:rsidRPr="00D42484" w:rsidRDefault="004A16E0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D42484">
        <w:rPr>
          <w:rFonts w:ascii="Arial" w:hAnsi="Arial" w:cs="Arial"/>
        </w:rPr>
        <w:t>oglejených</w:t>
      </w:r>
      <w:proofErr w:type="spellEnd"/>
      <w:r w:rsidRPr="00D42484">
        <w:rPr>
          <w:rFonts w:ascii="Arial" w:hAnsi="Arial" w:cs="Arial"/>
        </w:rPr>
        <w:t xml:space="preserve"> forem na svahových (polygenetických) hlínách, středně těžké s těžkou spodinou, až středně</w:t>
      </w:r>
      <w:r w:rsidR="00D42484">
        <w:rPr>
          <w:rFonts w:ascii="Arial" w:hAnsi="Arial" w:cs="Arial"/>
        </w:rPr>
        <w:t xml:space="preserve"> </w:t>
      </w:r>
      <w:proofErr w:type="spellStart"/>
      <w:r w:rsidR="00D42484" w:rsidRPr="00D42484">
        <w:rPr>
          <w:rFonts w:ascii="Arial" w:hAnsi="Arial" w:cs="Arial"/>
        </w:rPr>
        <w:t>skeletovité</w:t>
      </w:r>
      <w:proofErr w:type="spellEnd"/>
      <w:r w:rsidR="00D42484" w:rsidRPr="00D42484">
        <w:rPr>
          <w:rFonts w:ascii="Arial" w:hAnsi="Arial" w:cs="Arial"/>
        </w:rPr>
        <w:t xml:space="preserve">, </w:t>
      </w:r>
      <w:proofErr w:type="spellStart"/>
      <w:r w:rsidR="00D42484" w:rsidRPr="00D42484">
        <w:rPr>
          <w:rFonts w:ascii="Arial" w:hAnsi="Arial" w:cs="Arial"/>
        </w:rPr>
        <w:t>vododržné</w:t>
      </w:r>
      <w:proofErr w:type="spellEnd"/>
      <w:r w:rsidR="00D42484" w:rsidRPr="00D42484">
        <w:rPr>
          <w:rFonts w:ascii="Arial" w:hAnsi="Arial" w:cs="Arial"/>
        </w:rPr>
        <w:t xml:space="preserve">, ve spodině s místním </w:t>
      </w:r>
      <w:proofErr w:type="spellStart"/>
      <w:r w:rsidR="00D42484" w:rsidRPr="00D42484">
        <w:rPr>
          <w:rFonts w:ascii="Arial" w:hAnsi="Arial" w:cs="Arial"/>
        </w:rPr>
        <w:t>převlhčením</w:t>
      </w:r>
      <w:proofErr w:type="spellEnd"/>
    </w:p>
    <w:p w:rsidR="004A16E0" w:rsidRPr="00D42484" w:rsidRDefault="004A16E0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  <w:b/>
          <w:bCs/>
        </w:rPr>
        <w:t xml:space="preserve">HPJ 15 - </w:t>
      </w:r>
      <w:proofErr w:type="spellStart"/>
      <w:r w:rsidRPr="00D42484">
        <w:rPr>
          <w:rFonts w:ascii="Arial" w:hAnsi="Arial" w:cs="Arial"/>
        </w:rPr>
        <w:t>Luvizemě</w:t>
      </w:r>
      <w:proofErr w:type="spellEnd"/>
      <w:r w:rsidRPr="00D42484">
        <w:rPr>
          <w:rFonts w:ascii="Arial" w:hAnsi="Arial" w:cs="Arial"/>
        </w:rPr>
        <w:t xml:space="preserve"> modální a hnědozemě </w:t>
      </w:r>
      <w:proofErr w:type="spellStart"/>
      <w:r w:rsidRPr="00D42484">
        <w:rPr>
          <w:rFonts w:ascii="Arial" w:hAnsi="Arial" w:cs="Arial"/>
        </w:rPr>
        <w:t>luvické</w:t>
      </w:r>
      <w:proofErr w:type="spellEnd"/>
      <w:r w:rsidRPr="00D42484">
        <w:rPr>
          <w:rFonts w:ascii="Arial" w:hAnsi="Arial" w:cs="Arial"/>
        </w:rPr>
        <w:t xml:space="preserve">, včetně </w:t>
      </w:r>
      <w:proofErr w:type="spellStart"/>
      <w:r w:rsidRPr="00D42484">
        <w:rPr>
          <w:rFonts w:ascii="Arial" w:hAnsi="Arial" w:cs="Arial"/>
        </w:rPr>
        <w:t>oglejených</w:t>
      </w:r>
      <w:proofErr w:type="spellEnd"/>
      <w:r w:rsidRPr="00D42484">
        <w:rPr>
          <w:rFonts w:ascii="Arial" w:hAnsi="Arial" w:cs="Arial"/>
        </w:rPr>
        <w:t xml:space="preserve"> variet na svahových hlínách</w:t>
      </w:r>
    </w:p>
    <w:p w:rsidR="00D42484" w:rsidRPr="00D42484" w:rsidRDefault="004A16E0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 xml:space="preserve">s eolickou příměsí, středně těžké až těžké, až středně </w:t>
      </w:r>
      <w:proofErr w:type="spellStart"/>
      <w:r w:rsidRPr="00D42484">
        <w:rPr>
          <w:rFonts w:ascii="Arial" w:hAnsi="Arial" w:cs="Arial"/>
        </w:rPr>
        <w:t>skeletovité</w:t>
      </w:r>
      <w:proofErr w:type="spellEnd"/>
      <w:r w:rsidRPr="00D42484">
        <w:rPr>
          <w:rFonts w:ascii="Arial" w:hAnsi="Arial" w:cs="Arial"/>
        </w:rPr>
        <w:t>, vláhově příznivé pouze s</w:t>
      </w:r>
      <w:r w:rsidR="00D42484">
        <w:rPr>
          <w:rFonts w:ascii="Arial" w:hAnsi="Arial" w:cs="Arial"/>
        </w:rPr>
        <w:t> </w:t>
      </w:r>
      <w:r w:rsidRPr="00D42484">
        <w:rPr>
          <w:rFonts w:ascii="Arial" w:hAnsi="Arial" w:cs="Arial"/>
        </w:rPr>
        <w:t>krátkodobým</w:t>
      </w:r>
      <w:r w:rsidR="00D42484">
        <w:rPr>
          <w:rFonts w:ascii="Arial" w:hAnsi="Arial" w:cs="Arial"/>
        </w:rPr>
        <w:t xml:space="preserve"> </w:t>
      </w:r>
      <w:proofErr w:type="spellStart"/>
      <w:r w:rsidR="00D42484" w:rsidRPr="00D42484">
        <w:rPr>
          <w:rFonts w:ascii="Arial" w:hAnsi="Arial" w:cs="Arial"/>
        </w:rPr>
        <w:t>převlhčením</w:t>
      </w:r>
      <w:proofErr w:type="spellEnd"/>
    </w:p>
    <w:p w:rsidR="00D42484" w:rsidRPr="00D42484" w:rsidRDefault="004A16E0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  <w:b/>
          <w:bCs/>
        </w:rPr>
        <w:t xml:space="preserve">HPJ 22 - </w:t>
      </w:r>
      <w:r w:rsidRPr="00D42484">
        <w:rPr>
          <w:rFonts w:ascii="Arial" w:hAnsi="Arial" w:cs="Arial"/>
        </w:rPr>
        <w:t xml:space="preserve">Půdy </w:t>
      </w:r>
      <w:proofErr w:type="spellStart"/>
      <w:r w:rsidRPr="00D42484">
        <w:rPr>
          <w:rFonts w:ascii="Arial" w:hAnsi="Arial" w:cs="Arial"/>
        </w:rPr>
        <w:t>arenického</w:t>
      </w:r>
      <w:proofErr w:type="spellEnd"/>
      <w:r w:rsidRPr="00D42484">
        <w:rPr>
          <w:rFonts w:ascii="Arial" w:hAnsi="Arial" w:cs="Arial"/>
        </w:rPr>
        <w:t xml:space="preserve"> </w:t>
      </w:r>
      <w:proofErr w:type="spellStart"/>
      <w:r w:rsidRPr="00D42484">
        <w:rPr>
          <w:rFonts w:ascii="Arial" w:hAnsi="Arial" w:cs="Arial"/>
        </w:rPr>
        <w:t>subtypu</w:t>
      </w:r>
      <w:proofErr w:type="spellEnd"/>
      <w:r w:rsidRPr="00D42484">
        <w:rPr>
          <w:rFonts w:ascii="Arial" w:hAnsi="Arial" w:cs="Arial"/>
        </w:rPr>
        <w:t xml:space="preserve">, </w:t>
      </w:r>
      <w:proofErr w:type="spellStart"/>
      <w:r w:rsidRPr="00D42484">
        <w:rPr>
          <w:rFonts w:ascii="Arial" w:hAnsi="Arial" w:cs="Arial"/>
        </w:rPr>
        <w:t>regozemě</w:t>
      </w:r>
      <w:proofErr w:type="spellEnd"/>
      <w:r w:rsidRPr="00D42484">
        <w:rPr>
          <w:rFonts w:ascii="Arial" w:hAnsi="Arial" w:cs="Arial"/>
        </w:rPr>
        <w:t xml:space="preserve">, </w:t>
      </w:r>
      <w:proofErr w:type="spellStart"/>
      <w:r w:rsidRPr="00D42484">
        <w:rPr>
          <w:rFonts w:ascii="Arial" w:hAnsi="Arial" w:cs="Arial"/>
        </w:rPr>
        <w:t>pararendziny</w:t>
      </w:r>
      <w:proofErr w:type="spellEnd"/>
      <w:r w:rsidRPr="00D42484">
        <w:rPr>
          <w:rFonts w:ascii="Arial" w:hAnsi="Arial" w:cs="Arial"/>
        </w:rPr>
        <w:t xml:space="preserve">, </w:t>
      </w:r>
      <w:proofErr w:type="spellStart"/>
      <w:r w:rsidRPr="00D42484">
        <w:rPr>
          <w:rFonts w:ascii="Arial" w:hAnsi="Arial" w:cs="Arial"/>
        </w:rPr>
        <w:t>kambizemě</w:t>
      </w:r>
      <w:proofErr w:type="spellEnd"/>
      <w:r w:rsidRPr="00D42484">
        <w:rPr>
          <w:rFonts w:ascii="Arial" w:hAnsi="Arial" w:cs="Arial"/>
        </w:rPr>
        <w:t xml:space="preserve">, popř. </w:t>
      </w:r>
      <w:proofErr w:type="spellStart"/>
      <w:r w:rsidRPr="00D42484">
        <w:rPr>
          <w:rFonts w:ascii="Arial" w:hAnsi="Arial" w:cs="Arial"/>
        </w:rPr>
        <w:t>fluvizemě</w:t>
      </w:r>
      <w:proofErr w:type="spellEnd"/>
      <w:r w:rsidRPr="00D42484">
        <w:rPr>
          <w:rFonts w:ascii="Arial" w:hAnsi="Arial" w:cs="Arial"/>
        </w:rPr>
        <w:t xml:space="preserve"> na lehčích,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 xml:space="preserve">málo </w:t>
      </w:r>
      <w:proofErr w:type="spellStart"/>
      <w:r w:rsidR="00D42484" w:rsidRPr="00D42484">
        <w:rPr>
          <w:rFonts w:ascii="Arial" w:hAnsi="Arial" w:cs="Arial"/>
        </w:rPr>
        <w:t>vododržných</w:t>
      </w:r>
      <w:proofErr w:type="spellEnd"/>
      <w:r w:rsidR="00D42484" w:rsidRPr="00D42484">
        <w:rPr>
          <w:rFonts w:ascii="Arial" w:hAnsi="Arial" w:cs="Arial"/>
        </w:rPr>
        <w:t xml:space="preserve"> substrátech typu hlinitý písek nebo písčitá hlína, s vodním režimem výsušným</w:t>
      </w:r>
    </w:p>
    <w:p w:rsidR="004A16E0" w:rsidRPr="00D42484" w:rsidRDefault="004A16E0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95792" w:rsidRPr="00D42484" w:rsidRDefault="00595792" w:rsidP="00BE17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57541" w:rsidRDefault="00C57541" w:rsidP="00BE173C">
      <w:pPr>
        <w:spacing w:after="0"/>
        <w:jc w:val="both"/>
        <w:rPr>
          <w:rFonts w:ascii="Helvetica" w:hAnsi="Helvetica" w:cs="Helvetica"/>
          <w:sz w:val="20"/>
          <w:szCs w:val="20"/>
        </w:rPr>
      </w:pPr>
    </w:p>
    <w:p w:rsidR="004A16E0" w:rsidRPr="00D42484" w:rsidRDefault="004A16E0" w:rsidP="004A1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42484">
        <w:rPr>
          <w:rFonts w:ascii="Arial" w:hAnsi="Arial" w:cs="Arial"/>
          <w:b/>
          <w:bCs/>
        </w:rPr>
        <w:t>Hydrogeologie</w:t>
      </w:r>
    </w:p>
    <w:p w:rsidR="004A16E0" w:rsidRPr="00D42484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>V hydrogeologické rajonizaci náleží řešené území k hydrogeologickému rajonu základní vrstvy</w:t>
      </w:r>
    </w:p>
    <w:p w:rsidR="004A16E0" w:rsidRPr="00D42484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 xml:space="preserve">6222 - krystalinikum a </w:t>
      </w:r>
      <w:proofErr w:type="spellStart"/>
      <w:r w:rsidRPr="00D42484">
        <w:rPr>
          <w:rFonts w:ascii="Arial" w:hAnsi="Arial" w:cs="Arial"/>
        </w:rPr>
        <w:t>proterozoikum</w:t>
      </w:r>
      <w:proofErr w:type="spellEnd"/>
      <w:r w:rsidRPr="00D42484">
        <w:rPr>
          <w:rFonts w:ascii="Arial" w:hAnsi="Arial" w:cs="Arial"/>
        </w:rPr>
        <w:t xml:space="preserve"> v povodí </w:t>
      </w:r>
      <w:proofErr w:type="spellStart"/>
      <w:r w:rsidRPr="00D42484">
        <w:rPr>
          <w:rFonts w:ascii="Arial" w:hAnsi="Arial" w:cs="Arial"/>
        </w:rPr>
        <w:t>Úhlavy</w:t>
      </w:r>
      <w:proofErr w:type="spellEnd"/>
      <w:r w:rsidRPr="00D42484">
        <w:rPr>
          <w:rFonts w:ascii="Arial" w:hAnsi="Arial" w:cs="Arial"/>
        </w:rPr>
        <w:t xml:space="preserve"> a dolního toku Radbuzy. Skalní masiv tvořený</w:t>
      </w:r>
      <w:r w:rsidR="00D42484">
        <w:rPr>
          <w:rFonts w:ascii="Arial" w:hAnsi="Arial" w:cs="Arial"/>
        </w:rPr>
        <w:t xml:space="preserve"> </w:t>
      </w:r>
      <w:proofErr w:type="spellStart"/>
      <w:r w:rsidR="00D42484" w:rsidRPr="00D42484">
        <w:rPr>
          <w:rFonts w:ascii="Arial" w:hAnsi="Arial" w:cs="Arial"/>
        </w:rPr>
        <w:t>proterozoickými</w:t>
      </w:r>
      <w:proofErr w:type="spellEnd"/>
      <w:r w:rsidR="00D42484" w:rsidRPr="00D42484">
        <w:rPr>
          <w:rFonts w:ascii="Arial" w:hAnsi="Arial" w:cs="Arial"/>
        </w:rPr>
        <w:t xml:space="preserve"> břidlicemi a karbonskými granitoidy je charakterizován nízkou puklinovou</w:t>
      </w:r>
    </w:p>
    <w:p w:rsidR="00D42484" w:rsidRPr="00D42484" w:rsidRDefault="00D42484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>P</w:t>
      </w:r>
      <w:r w:rsidR="004A16E0" w:rsidRPr="00D42484">
        <w:rPr>
          <w:rFonts w:ascii="Arial" w:hAnsi="Arial" w:cs="Arial"/>
        </w:rPr>
        <w:t>ropustností</w:t>
      </w:r>
      <w:r>
        <w:rPr>
          <w:rFonts w:ascii="Arial" w:hAnsi="Arial" w:cs="Arial"/>
        </w:rPr>
        <w:t xml:space="preserve"> </w:t>
      </w:r>
      <w:r w:rsidRPr="00D42484">
        <w:rPr>
          <w:rFonts w:ascii="Arial" w:hAnsi="Arial" w:cs="Arial"/>
        </w:rPr>
        <w:t xml:space="preserve">s </w:t>
      </w:r>
      <w:proofErr w:type="spellStart"/>
      <w:r w:rsidRPr="00D42484">
        <w:rPr>
          <w:rFonts w:ascii="Arial" w:hAnsi="Arial" w:cs="Arial"/>
        </w:rPr>
        <w:t>transmisivitou</w:t>
      </w:r>
      <w:proofErr w:type="spellEnd"/>
      <w:r w:rsidRPr="00D42484">
        <w:rPr>
          <w:rFonts w:ascii="Arial" w:hAnsi="Arial" w:cs="Arial"/>
        </w:rPr>
        <w:t xml:space="preserve"> &lt; 0,0001 m2/s. Hladina spodní vody je ve skalním masivu hlouběji zaklesnuta a</w:t>
      </w:r>
      <w:r>
        <w:rPr>
          <w:rFonts w:ascii="Arial" w:hAnsi="Arial" w:cs="Arial"/>
        </w:rPr>
        <w:t xml:space="preserve"> </w:t>
      </w:r>
      <w:r w:rsidRPr="00D42484">
        <w:rPr>
          <w:rFonts w:ascii="Arial" w:hAnsi="Arial" w:cs="Arial"/>
        </w:rPr>
        <w:t>blíže</w:t>
      </w:r>
      <w:r>
        <w:rPr>
          <w:rFonts w:ascii="Arial" w:hAnsi="Arial" w:cs="Arial"/>
        </w:rPr>
        <w:t xml:space="preserve"> </w:t>
      </w:r>
      <w:r w:rsidRPr="00D42484">
        <w:rPr>
          <w:rFonts w:ascii="Arial" w:hAnsi="Arial" w:cs="Arial"/>
        </w:rPr>
        <w:t xml:space="preserve">k povrchu vystupuje v zaříznutých nivách toků a bočních údolnicích. </w:t>
      </w:r>
      <w:proofErr w:type="spellStart"/>
      <w:r w:rsidRPr="00D42484">
        <w:rPr>
          <w:rFonts w:ascii="Arial" w:hAnsi="Arial" w:cs="Arial"/>
        </w:rPr>
        <w:t>Zvodnělé</w:t>
      </w:r>
      <w:proofErr w:type="spellEnd"/>
      <w:r w:rsidRPr="00D42484">
        <w:rPr>
          <w:rFonts w:ascii="Arial" w:hAnsi="Arial" w:cs="Arial"/>
        </w:rPr>
        <w:t xml:space="preserve"> propustné vrstvy</w:t>
      </w:r>
      <w:r>
        <w:rPr>
          <w:rFonts w:ascii="Arial" w:hAnsi="Arial" w:cs="Arial"/>
        </w:rPr>
        <w:t xml:space="preserve"> </w:t>
      </w:r>
      <w:r w:rsidRPr="00D42484">
        <w:rPr>
          <w:rFonts w:ascii="Arial" w:hAnsi="Arial" w:cs="Arial"/>
        </w:rPr>
        <w:t>neogenních či křídových sedimentů do území nezasahují.</w:t>
      </w:r>
    </w:p>
    <w:p w:rsidR="004A16E0" w:rsidRPr="00D42484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>Půdní horizonty a zvětralinové pláště na břidlicích a granitoidech se vyznačují vyšší propustností</w:t>
      </w:r>
    </w:p>
    <w:p w:rsidR="00FA3159" w:rsidRPr="00D42484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 xml:space="preserve">v horních </w:t>
      </w:r>
      <w:proofErr w:type="spellStart"/>
      <w:r w:rsidRPr="00D42484">
        <w:rPr>
          <w:rFonts w:ascii="Arial" w:hAnsi="Arial" w:cs="Arial"/>
        </w:rPr>
        <w:t>eluviovaných</w:t>
      </w:r>
      <w:proofErr w:type="spellEnd"/>
      <w:r w:rsidRPr="00D42484">
        <w:rPr>
          <w:rFonts w:ascii="Arial" w:hAnsi="Arial" w:cs="Arial"/>
        </w:rPr>
        <w:t xml:space="preserve"> partiích svahů, kde jsou půdy lehčí a </w:t>
      </w:r>
      <w:proofErr w:type="spellStart"/>
      <w:r w:rsidRPr="00D42484">
        <w:rPr>
          <w:rFonts w:ascii="Arial" w:hAnsi="Arial" w:cs="Arial"/>
        </w:rPr>
        <w:t>výsušnější</w:t>
      </w:r>
      <w:proofErr w:type="spellEnd"/>
      <w:r w:rsidRPr="00D42484">
        <w:rPr>
          <w:rFonts w:ascii="Arial" w:hAnsi="Arial" w:cs="Arial"/>
        </w:rPr>
        <w:t>, níž stoupá podíl jemnozemě,</w:t>
      </w:r>
      <w:r w:rsidR="00FA3159">
        <w:rPr>
          <w:rFonts w:ascii="Arial" w:hAnsi="Arial" w:cs="Arial"/>
        </w:rPr>
        <w:t xml:space="preserve"> </w:t>
      </w:r>
      <w:r w:rsidR="00FA3159" w:rsidRPr="00D42484">
        <w:rPr>
          <w:rFonts w:ascii="Arial" w:hAnsi="Arial" w:cs="Arial"/>
        </w:rPr>
        <w:t xml:space="preserve">klesá propustnost půd a dochází k jejich periodickému povrchovému </w:t>
      </w:r>
      <w:proofErr w:type="spellStart"/>
      <w:r w:rsidR="00FA3159" w:rsidRPr="00D42484">
        <w:rPr>
          <w:rFonts w:ascii="Arial" w:hAnsi="Arial" w:cs="Arial"/>
        </w:rPr>
        <w:t>převlhčení</w:t>
      </w:r>
      <w:proofErr w:type="spellEnd"/>
      <w:r w:rsidR="00FA3159" w:rsidRPr="00D42484">
        <w:rPr>
          <w:rFonts w:ascii="Arial" w:hAnsi="Arial" w:cs="Arial"/>
        </w:rPr>
        <w:t xml:space="preserve"> a procesům</w:t>
      </w:r>
      <w:r w:rsidR="00FA3159">
        <w:rPr>
          <w:rFonts w:ascii="Arial" w:hAnsi="Arial" w:cs="Arial"/>
        </w:rPr>
        <w:t xml:space="preserve"> </w:t>
      </w:r>
      <w:proofErr w:type="spellStart"/>
      <w:r w:rsidR="00FA3159" w:rsidRPr="00D42484">
        <w:rPr>
          <w:rFonts w:ascii="Arial" w:hAnsi="Arial" w:cs="Arial"/>
        </w:rPr>
        <w:t>oglejení</w:t>
      </w:r>
      <w:proofErr w:type="spellEnd"/>
      <w:r w:rsidR="00FA3159" w:rsidRPr="00D42484">
        <w:rPr>
          <w:rFonts w:ascii="Arial" w:hAnsi="Arial" w:cs="Arial"/>
        </w:rPr>
        <w:t>.</w:t>
      </w:r>
    </w:p>
    <w:p w:rsidR="004A16E0" w:rsidRDefault="004A16E0" w:rsidP="004A16E0">
      <w:pPr>
        <w:spacing w:after="0"/>
        <w:jc w:val="center"/>
        <w:rPr>
          <w:rFonts w:ascii="Helvetica" w:hAnsi="Helvetica" w:cs="Helvetica"/>
          <w:sz w:val="20"/>
          <w:szCs w:val="20"/>
        </w:rPr>
      </w:pPr>
    </w:p>
    <w:p w:rsidR="004A16E0" w:rsidRPr="00D42484" w:rsidRDefault="004A16E0" w:rsidP="004A1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42484">
        <w:rPr>
          <w:rFonts w:ascii="Arial" w:hAnsi="Arial" w:cs="Arial"/>
          <w:b/>
          <w:bCs/>
        </w:rPr>
        <w:t>Biogeografie (</w:t>
      </w:r>
      <w:proofErr w:type="spellStart"/>
      <w:r w:rsidRPr="00D42484">
        <w:rPr>
          <w:rFonts w:ascii="Arial" w:hAnsi="Arial" w:cs="Arial"/>
          <w:b/>
          <w:bCs/>
        </w:rPr>
        <w:t>bioregiony</w:t>
      </w:r>
      <w:proofErr w:type="spellEnd"/>
      <w:r w:rsidRPr="00D42484">
        <w:rPr>
          <w:rFonts w:ascii="Arial" w:hAnsi="Arial" w:cs="Arial"/>
          <w:b/>
          <w:bCs/>
        </w:rPr>
        <w:t xml:space="preserve"> a </w:t>
      </w:r>
      <w:proofErr w:type="spellStart"/>
      <w:r w:rsidRPr="00D42484">
        <w:rPr>
          <w:rFonts w:ascii="Arial" w:hAnsi="Arial" w:cs="Arial"/>
          <w:b/>
          <w:bCs/>
        </w:rPr>
        <w:t>biochory</w:t>
      </w:r>
      <w:proofErr w:type="spellEnd"/>
      <w:r w:rsidRPr="00D42484">
        <w:rPr>
          <w:rFonts w:ascii="Arial" w:hAnsi="Arial" w:cs="Arial"/>
          <w:b/>
          <w:bCs/>
        </w:rPr>
        <w:t>)</w:t>
      </w:r>
    </w:p>
    <w:p w:rsidR="004A16E0" w:rsidRPr="00D42484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>Řešené území náleží z hlediska biogeografického členění ČR do provincie středoevropských</w:t>
      </w:r>
    </w:p>
    <w:p w:rsidR="004A16E0" w:rsidRPr="00D42484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 xml:space="preserve">listnatých lesů, </w:t>
      </w:r>
      <w:proofErr w:type="spellStart"/>
      <w:r w:rsidRPr="00D42484">
        <w:rPr>
          <w:rFonts w:ascii="Arial" w:hAnsi="Arial" w:cs="Arial"/>
        </w:rPr>
        <w:t>podprovincie</w:t>
      </w:r>
      <w:proofErr w:type="spellEnd"/>
      <w:r w:rsidRPr="00D42484">
        <w:rPr>
          <w:rFonts w:ascii="Arial" w:hAnsi="Arial" w:cs="Arial"/>
        </w:rPr>
        <w:t xml:space="preserve"> hercynské, </w:t>
      </w:r>
      <w:proofErr w:type="spellStart"/>
      <w:r w:rsidRPr="00D42484">
        <w:rPr>
          <w:rFonts w:ascii="Arial" w:hAnsi="Arial" w:cs="Arial"/>
        </w:rPr>
        <w:t>bioregion</w:t>
      </w:r>
      <w:proofErr w:type="spellEnd"/>
      <w:r w:rsidRPr="00D42484">
        <w:rPr>
          <w:rFonts w:ascii="Arial" w:hAnsi="Arial" w:cs="Arial"/>
        </w:rPr>
        <w:t xml:space="preserve"> 1.28 - Plzeňský. </w:t>
      </w:r>
      <w:proofErr w:type="spellStart"/>
      <w:r w:rsidRPr="00D42484">
        <w:rPr>
          <w:rFonts w:ascii="Arial" w:hAnsi="Arial" w:cs="Arial"/>
        </w:rPr>
        <w:t>Bioregion</w:t>
      </w:r>
      <w:proofErr w:type="spellEnd"/>
      <w:r w:rsidRPr="00D42484">
        <w:rPr>
          <w:rFonts w:ascii="Arial" w:hAnsi="Arial" w:cs="Arial"/>
        </w:rPr>
        <w:t xml:space="preserve"> přibližně zahrnuje</w:t>
      </w:r>
    </w:p>
    <w:p w:rsidR="00D42484" w:rsidRPr="00D42484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2484">
        <w:rPr>
          <w:rFonts w:ascii="Arial" w:hAnsi="Arial" w:cs="Arial"/>
        </w:rPr>
        <w:t xml:space="preserve">geomorfologické celky </w:t>
      </w:r>
      <w:proofErr w:type="spellStart"/>
      <w:r w:rsidRPr="00D42484">
        <w:rPr>
          <w:rFonts w:ascii="Arial" w:hAnsi="Arial" w:cs="Arial"/>
        </w:rPr>
        <w:t>Švihovská</w:t>
      </w:r>
      <w:proofErr w:type="spellEnd"/>
      <w:r w:rsidRPr="00D42484">
        <w:rPr>
          <w:rFonts w:ascii="Arial" w:hAnsi="Arial" w:cs="Arial"/>
        </w:rPr>
        <w:t xml:space="preserve"> vrchovina a Plaská pahorkatina, reliéf má celkově charakter ploché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>pánve s okolními pahorkatinami generelně ukloněnými ke středu pánve v typických nadmořských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>výškách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 xml:space="preserve">350 – 580 </w:t>
      </w:r>
      <w:proofErr w:type="gramStart"/>
      <w:r w:rsidR="00D42484" w:rsidRPr="00D42484">
        <w:rPr>
          <w:rFonts w:ascii="Arial" w:hAnsi="Arial" w:cs="Arial"/>
        </w:rPr>
        <w:t>m.</w:t>
      </w:r>
      <w:proofErr w:type="spellStart"/>
      <w:r w:rsidR="00D42484" w:rsidRPr="00D42484">
        <w:rPr>
          <w:rFonts w:ascii="Arial" w:hAnsi="Arial" w:cs="Arial"/>
        </w:rPr>
        <w:t>n.</w:t>
      </w:r>
      <w:proofErr w:type="gramEnd"/>
      <w:r w:rsidR="00D42484" w:rsidRPr="00D42484">
        <w:rPr>
          <w:rFonts w:ascii="Arial" w:hAnsi="Arial" w:cs="Arial"/>
        </w:rPr>
        <w:t>m</w:t>
      </w:r>
      <w:proofErr w:type="spellEnd"/>
      <w:r w:rsidR="00D42484" w:rsidRPr="00D42484">
        <w:rPr>
          <w:rFonts w:ascii="Arial" w:hAnsi="Arial" w:cs="Arial"/>
        </w:rPr>
        <w:t>. Nad pahorkatinu vystupují ojedinělé neovulkanické suky, nejvýše Vlčí Hora</w:t>
      </w:r>
      <w:r w:rsidR="00D42484">
        <w:rPr>
          <w:rFonts w:ascii="Arial" w:hAnsi="Arial" w:cs="Arial"/>
        </w:rPr>
        <w:t xml:space="preserve"> (</w:t>
      </w:r>
      <w:r w:rsidR="00D42484" w:rsidRPr="00D42484">
        <w:rPr>
          <w:rFonts w:ascii="Arial" w:hAnsi="Arial" w:cs="Arial"/>
        </w:rPr>
        <w:t xml:space="preserve">704 </w:t>
      </w:r>
      <w:proofErr w:type="gramStart"/>
      <w:r w:rsidR="00D42484" w:rsidRPr="00D42484">
        <w:rPr>
          <w:rFonts w:ascii="Arial" w:hAnsi="Arial" w:cs="Arial"/>
        </w:rPr>
        <w:t>m.</w:t>
      </w:r>
      <w:proofErr w:type="spellStart"/>
      <w:r w:rsidR="00D42484" w:rsidRPr="00D42484">
        <w:rPr>
          <w:rFonts w:ascii="Arial" w:hAnsi="Arial" w:cs="Arial"/>
        </w:rPr>
        <w:t>n.</w:t>
      </w:r>
      <w:proofErr w:type="gramEnd"/>
      <w:r w:rsidR="00D42484" w:rsidRPr="00D42484">
        <w:rPr>
          <w:rFonts w:ascii="Arial" w:hAnsi="Arial" w:cs="Arial"/>
        </w:rPr>
        <w:t>m</w:t>
      </w:r>
      <w:proofErr w:type="spellEnd"/>
      <w:r w:rsidR="00D42484" w:rsidRPr="00D42484">
        <w:rPr>
          <w:rFonts w:ascii="Arial" w:hAnsi="Arial" w:cs="Arial"/>
        </w:rPr>
        <w:t>.), místy ji rozčleňují zaříznutá údolí Berounky a jejích přítoků. V horninové stavbě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>povrchu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 xml:space="preserve">pískovce a lupky, vyvýšená území okolních pahorkatin jsou budována </w:t>
      </w:r>
      <w:proofErr w:type="spellStart"/>
      <w:r w:rsidR="00D42484" w:rsidRPr="00D42484">
        <w:rPr>
          <w:rFonts w:ascii="Arial" w:hAnsi="Arial" w:cs="Arial"/>
        </w:rPr>
        <w:t>proterozoickými</w:t>
      </w:r>
      <w:proofErr w:type="spellEnd"/>
      <w:r w:rsidR="00D42484" w:rsidRPr="00D42484">
        <w:rPr>
          <w:rFonts w:ascii="Arial" w:hAnsi="Arial" w:cs="Arial"/>
        </w:rPr>
        <w:t xml:space="preserve"> břidlicemi,</w:t>
      </w:r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>charakteristická jsou menší magmatická tělesa z žul a granodioritů, od západu zasahují</w:t>
      </w:r>
      <w:r w:rsidR="00D42484">
        <w:rPr>
          <w:rFonts w:ascii="Arial" w:hAnsi="Arial" w:cs="Arial"/>
        </w:rPr>
        <w:t xml:space="preserve"> </w:t>
      </w:r>
      <w:proofErr w:type="spellStart"/>
      <w:r w:rsidR="00D42484" w:rsidRPr="00D42484">
        <w:rPr>
          <w:rFonts w:ascii="Arial" w:hAnsi="Arial" w:cs="Arial"/>
        </w:rPr>
        <w:t>barrandienské</w:t>
      </w:r>
      <w:proofErr w:type="spellEnd"/>
      <w:r w:rsidR="00D42484">
        <w:rPr>
          <w:rFonts w:ascii="Arial" w:hAnsi="Arial" w:cs="Arial"/>
        </w:rPr>
        <w:t xml:space="preserve"> </w:t>
      </w:r>
      <w:r w:rsidR="00D42484" w:rsidRPr="00D42484">
        <w:rPr>
          <w:rFonts w:ascii="Arial" w:hAnsi="Arial" w:cs="Arial"/>
        </w:rPr>
        <w:t xml:space="preserve">břidlice. </w:t>
      </w:r>
    </w:p>
    <w:p w:rsidR="00D42484" w:rsidRPr="00D42484" w:rsidRDefault="00D42484" w:rsidP="00D424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42484" w:rsidRPr="00D42484" w:rsidRDefault="00D42484" w:rsidP="00D424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42484" w:rsidRPr="00D42484" w:rsidRDefault="00D42484" w:rsidP="00D424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A16E0" w:rsidRPr="00FA3159" w:rsidRDefault="004A16E0" w:rsidP="004A1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A3159">
        <w:rPr>
          <w:rFonts w:ascii="Arial" w:hAnsi="Arial" w:cs="Arial"/>
          <w:b/>
          <w:bCs/>
        </w:rPr>
        <w:lastRenderedPageBreak/>
        <w:t>Krajinný ráz, krajinné dominanty a rozhledová místa</w:t>
      </w:r>
    </w:p>
    <w:p w:rsidR="004A16E0" w:rsidRPr="00FA3159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Řešená oblast nespadá dle ZÚR PK do území se zvýšenou ochranou krajinného rázu, nevyskytuje</w:t>
      </w:r>
    </w:p>
    <w:p w:rsidR="004A16E0" w:rsidRPr="00FA3159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 xml:space="preserve">se zde </w:t>
      </w:r>
      <w:proofErr w:type="gramStart"/>
      <w:r w:rsidRPr="00FA3159">
        <w:rPr>
          <w:rFonts w:ascii="Arial" w:hAnsi="Arial" w:cs="Arial"/>
        </w:rPr>
        <w:t>oblast</w:t>
      </w:r>
      <w:proofErr w:type="gramEnd"/>
      <w:r w:rsidRPr="00FA3159">
        <w:rPr>
          <w:rFonts w:ascii="Arial" w:hAnsi="Arial" w:cs="Arial"/>
        </w:rPr>
        <w:t xml:space="preserve"> ani místo krajinného rázu.</w:t>
      </w:r>
    </w:p>
    <w:p w:rsidR="004A16E0" w:rsidRPr="00FA3159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V krajinné typologii je vymezen krajinný typ 3Z2 v převládající severní části území, resp. typ 3L2</w:t>
      </w:r>
    </w:p>
    <w:p w:rsidR="004A16E0" w:rsidRPr="00FA3159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na jihozápadě a typ 3M2 na jihovýchodě území. Jde o běžné typy krajin okrajových částí českého</w:t>
      </w:r>
    </w:p>
    <w:p w:rsidR="004A16E0" w:rsidRPr="00FA3159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vnitrozemí - z hlediska historie osídlení o krajinu vrcholně středověké kolonizace Hercynika, resp.</w:t>
      </w:r>
    </w:p>
    <w:p w:rsidR="004A16E0" w:rsidRPr="00FA3159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dle reliéfu o krajinu vrchovin a pahorkatin Hercynika. Z hlediska využití je území členěno na krajinu</w:t>
      </w:r>
    </w:p>
    <w:p w:rsidR="00FA3159" w:rsidRPr="00FA3159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 xml:space="preserve">zemědělskou (sever řešeného území), resp. </w:t>
      </w:r>
      <w:proofErr w:type="spellStart"/>
      <w:r w:rsidRPr="00FA3159">
        <w:rPr>
          <w:rFonts w:ascii="Arial" w:hAnsi="Arial" w:cs="Arial"/>
        </w:rPr>
        <w:t>lesozemědělskou</w:t>
      </w:r>
      <w:proofErr w:type="spellEnd"/>
      <w:r w:rsidRPr="00FA3159">
        <w:rPr>
          <w:rFonts w:ascii="Arial" w:hAnsi="Arial" w:cs="Arial"/>
        </w:rPr>
        <w:t xml:space="preserve"> a lesní (jihovýchodní, resp. </w:t>
      </w:r>
      <w:r w:rsidR="00FA3159">
        <w:rPr>
          <w:rFonts w:ascii="Arial" w:hAnsi="Arial" w:cs="Arial"/>
        </w:rPr>
        <w:t>j</w:t>
      </w:r>
      <w:r w:rsidRPr="00FA3159">
        <w:rPr>
          <w:rFonts w:ascii="Arial" w:hAnsi="Arial" w:cs="Arial"/>
        </w:rPr>
        <w:t>ihozápadní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okraj řešeného území). V koncepci ochrany přírody Plzeňského kraje je krajina zájmového území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hodnocena jako přeměněná člověkem (antropogenní) s průměrnou estetickou hodnotou, nejsou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zde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vyhodnoceny významné dominanty ani jiné významné atributy krajinného rázu.</w:t>
      </w:r>
    </w:p>
    <w:p w:rsidR="004A16E0" w:rsidRPr="00FA3159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Vlastní řešené území má celkově charakter ploché pahorkatiny s max. převýšením 78 m. Jeho</w:t>
      </w:r>
    </w:p>
    <w:p w:rsidR="00FA3159" w:rsidRPr="00FA3159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 xml:space="preserve">převážnou část, již lze chápat jako jeden </w:t>
      </w:r>
      <w:proofErr w:type="spellStart"/>
      <w:r w:rsidRPr="00FA3159">
        <w:rPr>
          <w:rFonts w:ascii="Arial" w:hAnsi="Arial" w:cs="Arial"/>
        </w:rPr>
        <w:t>konvizuální</w:t>
      </w:r>
      <w:proofErr w:type="spellEnd"/>
      <w:r w:rsidRPr="00FA3159">
        <w:rPr>
          <w:rFonts w:ascii="Arial" w:hAnsi="Arial" w:cs="Arial"/>
        </w:rPr>
        <w:t xml:space="preserve"> krajinný celek, resp. místo krajinného rázu tvoří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souvisle zorněná zvlněná plošina, na jejímž jižním resp. jihozápadním okraji do území zasahuje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komplex kulturních borových lesů. V chudé krajinné struktuře zorněné části území je zachován jen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malý podíl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 xml:space="preserve">nelesní rozptýlené zeleně degradovaného a </w:t>
      </w:r>
      <w:proofErr w:type="spellStart"/>
      <w:r w:rsidR="00FA3159" w:rsidRPr="00FA3159">
        <w:rPr>
          <w:rFonts w:ascii="Arial" w:hAnsi="Arial" w:cs="Arial"/>
        </w:rPr>
        <w:t>ruderalizovaného</w:t>
      </w:r>
      <w:proofErr w:type="spellEnd"/>
      <w:r w:rsidR="00FA3159" w:rsidRPr="00FA3159">
        <w:rPr>
          <w:rFonts w:ascii="Arial" w:hAnsi="Arial" w:cs="Arial"/>
        </w:rPr>
        <w:t xml:space="preserve"> charakteru, představované vegetací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náletů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a křovin, resp. ruderálních lemů podél kanalizované občasné vodoteče a málo využívané polní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cesty. Jde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o degradované fragmenty někdejších krajinných linií se zbytky starých či zplanělých ovocných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výsadeb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na travnatých mezích, jež do poloviny minulého století tvořily polyfunkční strukturu harmonické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kulturní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krajiny a jejichž síť v území zanikla scelením drobné pozemkové držby v období po roce 1950.</w:t>
      </w:r>
    </w:p>
    <w:p w:rsidR="004A16E0" w:rsidRPr="00FA3159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Ani okrajově zasahující kulturní stejnověké borové lesní porosty se nevyznačují zvýšenou</w:t>
      </w:r>
    </w:p>
    <w:p w:rsidR="004A16E0" w:rsidRPr="00FA3159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ekologickou či estetickou hodnotou. Naopak relativně ekologicky i esteticky cennější a opakující se</w:t>
      </w:r>
    </w:p>
    <w:p w:rsidR="00FA3159" w:rsidRPr="00FA3159" w:rsidRDefault="004A16E0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 xml:space="preserve">zachovanou strukturou harmonické kulturní krajiny jsou zde drobné </w:t>
      </w:r>
      <w:proofErr w:type="spellStart"/>
      <w:r w:rsidRPr="00FA3159">
        <w:rPr>
          <w:rFonts w:ascii="Arial" w:hAnsi="Arial" w:cs="Arial"/>
        </w:rPr>
        <w:t>polointenzivní</w:t>
      </w:r>
      <w:proofErr w:type="spellEnd"/>
      <w:r w:rsidRPr="00FA3159">
        <w:rPr>
          <w:rFonts w:ascii="Arial" w:hAnsi="Arial" w:cs="Arial"/>
        </w:rPr>
        <w:t xml:space="preserve"> až extenzivní rybníky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v travnatých aluviích podél okraje kulturních lesů.</w:t>
      </w:r>
    </w:p>
    <w:p w:rsidR="004A16E0" w:rsidRPr="00FA3159" w:rsidRDefault="004A16E0" w:rsidP="004A1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A16E0" w:rsidRDefault="004A16E0" w:rsidP="00C57541">
      <w:pPr>
        <w:spacing w:after="0"/>
        <w:jc w:val="center"/>
        <w:rPr>
          <w:rFonts w:ascii="Helvetica" w:hAnsi="Helvetica" w:cs="Helvetica"/>
          <w:sz w:val="20"/>
          <w:szCs w:val="20"/>
        </w:rPr>
      </w:pPr>
    </w:p>
    <w:p w:rsidR="0073435B" w:rsidRPr="00FA3159" w:rsidRDefault="0073435B" w:rsidP="00734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A3159">
        <w:rPr>
          <w:rFonts w:ascii="Arial" w:hAnsi="Arial" w:cs="Arial"/>
          <w:b/>
          <w:bCs/>
        </w:rPr>
        <w:t>Ochrana nemovitých kulturních památek</w:t>
      </w:r>
    </w:p>
    <w:p w:rsidR="0073435B" w:rsidRPr="00FA3159" w:rsidRDefault="0073435B" w:rsidP="00734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3159">
        <w:rPr>
          <w:rFonts w:ascii="Arial" w:hAnsi="Arial" w:cs="Arial"/>
        </w:rPr>
        <w:t>V řešeném území se nenachází žádné nemovité kulturní památky zapsané v Ústředním seznamu</w:t>
      </w:r>
    </w:p>
    <w:p w:rsidR="0073435B" w:rsidRPr="00FA3159" w:rsidRDefault="0073435B" w:rsidP="00734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3159">
        <w:rPr>
          <w:rFonts w:ascii="Arial" w:hAnsi="Arial" w:cs="Arial"/>
        </w:rPr>
        <w:t>kulturních památek ČR.</w:t>
      </w:r>
    </w:p>
    <w:p w:rsidR="00FA3159" w:rsidRDefault="00FA3159" w:rsidP="0073435B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0"/>
          <w:szCs w:val="20"/>
        </w:rPr>
      </w:pPr>
    </w:p>
    <w:p w:rsidR="0073435B" w:rsidRPr="00FA3159" w:rsidRDefault="0073435B" w:rsidP="00734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A3159">
        <w:rPr>
          <w:rFonts w:ascii="Arial" w:hAnsi="Arial" w:cs="Arial"/>
          <w:b/>
          <w:bCs/>
        </w:rPr>
        <w:t>Ochrana archeologických lokalit</w:t>
      </w:r>
    </w:p>
    <w:p w:rsidR="0073435B" w:rsidRPr="00FA3159" w:rsidRDefault="0073435B" w:rsidP="00734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3159">
        <w:rPr>
          <w:rFonts w:ascii="Arial" w:hAnsi="Arial" w:cs="Arial"/>
        </w:rPr>
        <w:t>V řešeném území jsou evidovány tyto archeologické lokality (naleziště a zóny – území</w:t>
      </w:r>
    </w:p>
    <w:p w:rsidR="0073435B" w:rsidRPr="00FA3159" w:rsidRDefault="0073435B" w:rsidP="00734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3159">
        <w:rPr>
          <w:rFonts w:ascii="Arial" w:hAnsi="Arial" w:cs="Arial"/>
        </w:rPr>
        <w:t>s archeologickými nálezy ÚAN I. a II.):</w:t>
      </w:r>
    </w:p>
    <w:p w:rsidR="0073435B" w:rsidRPr="00FA3159" w:rsidRDefault="0073435B" w:rsidP="00734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3159">
        <w:rPr>
          <w:rFonts w:ascii="Arial" w:hAnsi="Arial" w:cs="Arial"/>
        </w:rPr>
        <w:t>kategorie registrovaný</w:t>
      </w:r>
    </w:p>
    <w:p w:rsidR="0073435B" w:rsidRPr="00FA3159" w:rsidRDefault="0073435B" w:rsidP="00734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proofErr w:type="gramStart"/>
      <w:r w:rsidRPr="00FA3159">
        <w:rPr>
          <w:rFonts w:ascii="Arial" w:hAnsi="Arial" w:cs="Arial"/>
        </w:rPr>
        <w:t>poř.č</w:t>
      </w:r>
      <w:proofErr w:type="spellEnd"/>
      <w:r w:rsidRPr="00FA3159">
        <w:rPr>
          <w:rFonts w:ascii="Arial" w:hAnsi="Arial" w:cs="Arial"/>
        </w:rPr>
        <w:t>.</w:t>
      </w:r>
      <w:proofErr w:type="gramEnd"/>
      <w:r w:rsidRPr="00FA3159">
        <w:rPr>
          <w:rFonts w:ascii="Arial" w:hAnsi="Arial" w:cs="Arial"/>
        </w:rPr>
        <w:t xml:space="preserve"> SAS název ÚAN </w:t>
      </w:r>
      <w:proofErr w:type="spellStart"/>
      <w:r w:rsidRPr="00FA3159">
        <w:rPr>
          <w:rFonts w:ascii="Arial" w:hAnsi="Arial" w:cs="Arial"/>
        </w:rPr>
        <w:t>ÚAN</w:t>
      </w:r>
      <w:proofErr w:type="spellEnd"/>
      <w:r w:rsidRPr="00FA3159">
        <w:rPr>
          <w:rFonts w:ascii="Arial" w:hAnsi="Arial" w:cs="Arial"/>
        </w:rPr>
        <w:t xml:space="preserve"> správce katastr</w:t>
      </w:r>
    </w:p>
    <w:p w:rsidR="0073435B" w:rsidRPr="00FA3159" w:rsidRDefault="0073435B" w:rsidP="00734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3159">
        <w:rPr>
          <w:rFonts w:ascii="Arial" w:hAnsi="Arial" w:cs="Arial"/>
        </w:rPr>
        <w:t xml:space="preserve">21-22-08/9 Střelice-sídliště I </w:t>
      </w:r>
      <w:proofErr w:type="spellStart"/>
      <w:r w:rsidRPr="00FA3159">
        <w:rPr>
          <w:rFonts w:ascii="Arial" w:hAnsi="Arial" w:cs="Arial"/>
        </w:rPr>
        <w:t>Zpč</w:t>
      </w:r>
      <w:proofErr w:type="spellEnd"/>
      <w:r w:rsidRPr="00FA3159">
        <w:rPr>
          <w:rFonts w:ascii="Arial" w:hAnsi="Arial" w:cs="Arial"/>
        </w:rPr>
        <w:t>. muzeum Plzeň Střelice</w:t>
      </w:r>
    </w:p>
    <w:p w:rsidR="0073435B" w:rsidRPr="00FA3159" w:rsidRDefault="0073435B" w:rsidP="00734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3159">
        <w:rPr>
          <w:rFonts w:ascii="Arial" w:hAnsi="Arial" w:cs="Arial"/>
        </w:rPr>
        <w:t xml:space="preserve">21-22-13/5 Střelice-jádro vsi II </w:t>
      </w:r>
      <w:proofErr w:type="spellStart"/>
      <w:r w:rsidRPr="00FA3159">
        <w:rPr>
          <w:rFonts w:ascii="Arial" w:hAnsi="Arial" w:cs="Arial"/>
        </w:rPr>
        <w:t>Zpč</w:t>
      </w:r>
      <w:proofErr w:type="spellEnd"/>
      <w:r w:rsidRPr="00FA3159">
        <w:rPr>
          <w:rFonts w:ascii="Arial" w:hAnsi="Arial" w:cs="Arial"/>
        </w:rPr>
        <w:t>. muzeum Plzeň Střelice</w:t>
      </w:r>
    </w:p>
    <w:p w:rsidR="0073435B" w:rsidRPr="00FA3159" w:rsidRDefault="0073435B" w:rsidP="0073435B">
      <w:pPr>
        <w:spacing w:after="0"/>
        <w:jc w:val="center"/>
        <w:rPr>
          <w:rFonts w:ascii="Arial" w:hAnsi="Arial" w:cs="Arial"/>
        </w:rPr>
      </w:pPr>
    </w:p>
    <w:p w:rsidR="0073435B" w:rsidRPr="00FA3159" w:rsidRDefault="0073435B" w:rsidP="00734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A3159">
        <w:rPr>
          <w:rFonts w:ascii="Arial" w:hAnsi="Arial" w:cs="Arial"/>
          <w:b/>
          <w:bCs/>
        </w:rPr>
        <w:t>Ochrana ložisek nerostných surovin</w:t>
      </w:r>
    </w:p>
    <w:p w:rsidR="0073435B" w:rsidRPr="00FA3159" w:rsidRDefault="0073435B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V území není zastoupen dobývací prostor (DP), neuplatňují se chráněná ložisková území (CHLÚ),</w:t>
      </w:r>
    </w:p>
    <w:p w:rsidR="0073435B" w:rsidRPr="00FA3159" w:rsidRDefault="0073435B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nenachází se zde výhradní bilancovaná ložiska nerostných surovin.</w:t>
      </w:r>
    </w:p>
    <w:p w:rsidR="0073435B" w:rsidRPr="00FA3159" w:rsidRDefault="0073435B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V západní části řešeného území (v lokalitě Hradecká skála) se nachází nevýhradní evidované</w:t>
      </w:r>
    </w:p>
    <w:p w:rsidR="00FA3159" w:rsidRPr="00FA3159" w:rsidRDefault="0073435B" w:rsidP="00775AE7">
      <w:pPr>
        <w:spacing w:after="0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 xml:space="preserve">ložisko nerostných surovin </w:t>
      </w:r>
      <w:proofErr w:type="spellStart"/>
      <w:r w:rsidRPr="00FA3159">
        <w:rPr>
          <w:rFonts w:ascii="Arial" w:hAnsi="Arial" w:cs="Arial"/>
        </w:rPr>
        <w:t>Holýšov</w:t>
      </w:r>
      <w:proofErr w:type="spellEnd"/>
      <w:r w:rsidRPr="00FA3159">
        <w:rPr>
          <w:rFonts w:ascii="Arial" w:hAnsi="Arial" w:cs="Arial"/>
        </w:rPr>
        <w:t xml:space="preserve"> – Střelice č. 302530000 (stavební kámen, dřívější povrchová těžba –</w:t>
      </w:r>
      <w:r w:rsidR="00FA3159" w:rsidRPr="00FA3159">
        <w:rPr>
          <w:rFonts w:ascii="Arial" w:hAnsi="Arial" w:cs="Arial"/>
        </w:rPr>
        <w:t xml:space="preserve"> nevyužívaný bývalý povrchový lom).</w:t>
      </w:r>
    </w:p>
    <w:p w:rsidR="0073435B" w:rsidRPr="00FA3159" w:rsidRDefault="0073435B" w:rsidP="00734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3435B" w:rsidRDefault="0073435B" w:rsidP="0073435B">
      <w:pPr>
        <w:spacing w:after="0"/>
        <w:jc w:val="center"/>
        <w:rPr>
          <w:rFonts w:ascii="Helvetica" w:hAnsi="Helvetica" w:cs="Helvetica"/>
          <w:sz w:val="20"/>
          <w:szCs w:val="20"/>
        </w:rPr>
      </w:pPr>
    </w:p>
    <w:p w:rsidR="0073435B" w:rsidRPr="00FA3159" w:rsidRDefault="0073435B" w:rsidP="00734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A3159">
        <w:rPr>
          <w:rFonts w:ascii="Arial" w:hAnsi="Arial" w:cs="Arial"/>
          <w:b/>
          <w:bCs/>
        </w:rPr>
        <w:t>Sesuvy půdy, poddolovaná území, hlavní důlní díla a haldy</w:t>
      </w:r>
    </w:p>
    <w:p w:rsidR="0073435B" w:rsidRPr="00FA3159" w:rsidRDefault="0073435B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V lokalitě Hradecká skála se dále nachází toto bodové (lokálně) poddolované území:</w:t>
      </w:r>
    </w:p>
    <w:p w:rsidR="00893FBB" w:rsidRDefault="0073435B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klíč název surovina rozsah rok záznamu stáří</w:t>
      </w:r>
      <w:r w:rsidR="00FA3159">
        <w:rPr>
          <w:rFonts w:ascii="Arial" w:hAnsi="Arial" w:cs="Arial"/>
        </w:rPr>
        <w:t xml:space="preserve"> </w:t>
      </w:r>
    </w:p>
    <w:p w:rsidR="00893FBB" w:rsidRPr="00FA3159" w:rsidRDefault="00893FBB" w:rsidP="00893F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 xml:space="preserve">620 </w:t>
      </w:r>
      <w:proofErr w:type="spellStart"/>
      <w:r w:rsidRPr="00FA3159">
        <w:rPr>
          <w:rFonts w:ascii="Arial" w:hAnsi="Arial" w:cs="Arial"/>
        </w:rPr>
        <w:t>Střelice</w:t>
      </w:r>
      <w:proofErr w:type="spellEnd"/>
      <w:r w:rsidRPr="00FA3159">
        <w:rPr>
          <w:rFonts w:ascii="Arial" w:hAnsi="Arial" w:cs="Arial"/>
        </w:rPr>
        <w:t xml:space="preserve">-Hradecká skála polymetalické rudy ojedinělá 1988 do </w:t>
      </w:r>
      <w:proofErr w:type="gramStart"/>
      <w:r w:rsidRPr="00FA3159">
        <w:rPr>
          <w:rFonts w:ascii="Arial" w:hAnsi="Arial" w:cs="Arial"/>
        </w:rPr>
        <w:t>19.stol</w:t>
      </w:r>
      <w:proofErr w:type="gramEnd"/>
      <w:r w:rsidRPr="00FA3159">
        <w:rPr>
          <w:rFonts w:ascii="Arial" w:hAnsi="Arial" w:cs="Arial"/>
        </w:rPr>
        <w:t>.</w:t>
      </w:r>
    </w:p>
    <w:p w:rsidR="00893FBB" w:rsidRDefault="00893FBB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3435B" w:rsidRPr="00FA3159" w:rsidRDefault="0073435B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V řešeném území se nenachází žádná plošná poddolovaná území, sesuvná území, svahové</w:t>
      </w:r>
    </w:p>
    <w:p w:rsidR="0073435B" w:rsidRPr="00FA3159" w:rsidRDefault="0073435B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deformace ani oznámená hlavní důlní díla či haldy.</w:t>
      </w:r>
    </w:p>
    <w:p w:rsidR="004A16E0" w:rsidRPr="00FA3159" w:rsidRDefault="004A16E0" w:rsidP="00C57541">
      <w:pPr>
        <w:spacing w:after="0"/>
        <w:jc w:val="center"/>
        <w:rPr>
          <w:rFonts w:ascii="Arial" w:hAnsi="Arial" w:cs="Arial"/>
        </w:rPr>
      </w:pPr>
    </w:p>
    <w:p w:rsidR="00EA610A" w:rsidRDefault="00EA610A" w:rsidP="00734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73435B" w:rsidRPr="00FA3159" w:rsidRDefault="0073435B" w:rsidP="00734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A3159">
        <w:rPr>
          <w:rFonts w:ascii="Arial" w:hAnsi="Arial" w:cs="Arial"/>
          <w:b/>
          <w:bCs/>
        </w:rPr>
        <w:t>Ochrana vodních toků</w:t>
      </w:r>
    </w:p>
    <w:p w:rsidR="00FA3159" w:rsidRPr="00FA3159" w:rsidRDefault="0073435B" w:rsidP="00FA31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3159">
        <w:rPr>
          <w:rFonts w:ascii="Arial" w:hAnsi="Arial" w:cs="Arial"/>
        </w:rPr>
        <w:t>V řešeném území se uplatňuje vyhlášené záplavové území Q5, Q20 a Q100 řeky Radbuzy a je zde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vymezeno aktivní záplavové území (AZU) tohoto vodního toku.</w:t>
      </w:r>
    </w:p>
    <w:p w:rsidR="0073435B" w:rsidRDefault="0073435B" w:rsidP="0073435B">
      <w:pPr>
        <w:spacing w:after="0"/>
        <w:jc w:val="center"/>
        <w:rPr>
          <w:rFonts w:ascii="Helvetica" w:hAnsi="Helvetica" w:cs="Helvetica"/>
          <w:sz w:val="20"/>
          <w:szCs w:val="20"/>
        </w:rPr>
      </w:pPr>
    </w:p>
    <w:p w:rsidR="0073435B" w:rsidRDefault="0073435B" w:rsidP="0073435B">
      <w:pPr>
        <w:spacing w:after="0"/>
        <w:jc w:val="center"/>
        <w:rPr>
          <w:rFonts w:ascii="Helvetica" w:hAnsi="Helvetica" w:cs="Helvetica"/>
          <w:sz w:val="20"/>
          <w:szCs w:val="20"/>
        </w:rPr>
      </w:pPr>
    </w:p>
    <w:p w:rsidR="0073435B" w:rsidRDefault="0073435B" w:rsidP="0073435B">
      <w:pPr>
        <w:spacing w:after="0"/>
        <w:jc w:val="center"/>
        <w:rPr>
          <w:rFonts w:ascii="Helvetica" w:hAnsi="Helvetica" w:cs="Helvetica"/>
          <w:sz w:val="20"/>
          <w:szCs w:val="20"/>
        </w:rPr>
      </w:pPr>
    </w:p>
    <w:p w:rsidR="00A81083" w:rsidRPr="00FA3159" w:rsidRDefault="00A81083" w:rsidP="00A810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A3159">
        <w:rPr>
          <w:rFonts w:ascii="Arial" w:hAnsi="Arial" w:cs="Arial"/>
          <w:b/>
          <w:bCs/>
        </w:rPr>
        <w:t>Vyhlášená ochranná pásma v zájmovém území</w:t>
      </w:r>
    </w:p>
    <w:p w:rsidR="00A81083" w:rsidRPr="00FA3159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V řešeném území se nenachází žádné významné legalizované vodní zdroje.</w:t>
      </w:r>
    </w:p>
    <w:p w:rsidR="00A81083" w:rsidRPr="00FA3159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Do řešeného území nezasahují Chráněné oblasti přirozené akumulace vod (CHOPAV), nejsou zde</w:t>
      </w:r>
    </w:p>
    <w:p w:rsidR="00A81083" w:rsidRPr="00FA3159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využívány veřejné vodní zdroje pitných či léčivých vod a vymezena jejich ochranná pásma.</w:t>
      </w:r>
    </w:p>
    <w:p w:rsidR="00A81083" w:rsidRPr="00FA3159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V severní části řešeného území se nachází nefunkční a nezdokumentovaný vodní zdroj, původně</w:t>
      </w:r>
    </w:p>
    <w:p w:rsidR="00A81083" w:rsidRPr="00FA3159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využívaný pro areál ZD v sousedním Hradci. Jižním směrem od požární nádrže na okraji sídla se nachází</w:t>
      </w:r>
      <w:r w:rsidR="00FA3159">
        <w:rPr>
          <w:rFonts w:ascii="Arial" w:hAnsi="Arial" w:cs="Arial"/>
        </w:rPr>
        <w:t xml:space="preserve"> </w:t>
      </w:r>
      <w:r w:rsidR="00FA3159" w:rsidRPr="00FA3159">
        <w:rPr>
          <w:rFonts w:ascii="Arial" w:hAnsi="Arial" w:cs="Arial"/>
        </w:rPr>
        <w:t>další bývalý vodní zdroj s malým nadzemním stavebním objektem.</w:t>
      </w:r>
    </w:p>
    <w:p w:rsidR="00A81083" w:rsidRPr="00FA3159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Dále se v území vyskytují pouze jednotlivé drobné vodní zdroje k individuálnímu zásobování</w:t>
      </w:r>
    </w:p>
    <w:p w:rsidR="0073435B" w:rsidRPr="00FA3159" w:rsidRDefault="00A81083" w:rsidP="00775AE7">
      <w:pPr>
        <w:spacing w:after="0"/>
        <w:jc w:val="both"/>
        <w:rPr>
          <w:rFonts w:ascii="Arial" w:hAnsi="Arial" w:cs="Arial"/>
        </w:rPr>
      </w:pPr>
      <w:r w:rsidRPr="00FA3159">
        <w:rPr>
          <w:rFonts w:ascii="Arial" w:hAnsi="Arial" w:cs="Arial"/>
        </w:rPr>
        <w:t>vodou. Žádný z těchto vodních zdrojů nemá vlastní parcelní číslo, ani vyhlášené ochranné pásmo.</w:t>
      </w:r>
    </w:p>
    <w:p w:rsidR="00A81083" w:rsidRPr="00FA3159" w:rsidRDefault="00A81083" w:rsidP="00A81083">
      <w:pPr>
        <w:spacing w:after="0"/>
        <w:jc w:val="center"/>
        <w:rPr>
          <w:rFonts w:ascii="Arial" w:hAnsi="Arial" w:cs="Arial"/>
        </w:rPr>
      </w:pPr>
    </w:p>
    <w:p w:rsidR="00A81083" w:rsidRDefault="00A81083" w:rsidP="00A81083">
      <w:pPr>
        <w:spacing w:after="0"/>
        <w:jc w:val="center"/>
        <w:rPr>
          <w:rFonts w:ascii="Helvetica" w:hAnsi="Helvetica" w:cs="Helvetica"/>
          <w:sz w:val="20"/>
          <w:szCs w:val="20"/>
        </w:rPr>
      </w:pPr>
    </w:p>
    <w:p w:rsidR="00A81083" w:rsidRPr="00893268" w:rsidRDefault="00A81083" w:rsidP="00A810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893268">
        <w:rPr>
          <w:rFonts w:ascii="Arial" w:hAnsi="Arial" w:cs="Arial"/>
          <w:b/>
          <w:bCs/>
        </w:rPr>
        <w:t>ÚZEMNÍ SYSTÉM EKOLOGICKÉ STABILITY (ÚSES)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 xml:space="preserve">Řešení ÚSES v zájmovém území bylo </w:t>
      </w:r>
      <w:r w:rsidR="00893268" w:rsidRPr="00893268">
        <w:rPr>
          <w:rFonts w:ascii="Arial" w:hAnsi="Arial" w:cs="Arial"/>
        </w:rPr>
        <w:t xml:space="preserve">do </w:t>
      </w:r>
      <w:r w:rsidRPr="00893268">
        <w:rPr>
          <w:rFonts w:ascii="Arial" w:hAnsi="Arial" w:cs="Arial"/>
        </w:rPr>
        <w:t>dokumentace</w:t>
      </w:r>
      <w:r w:rsidR="00893268" w:rsidRPr="00893268">
        <w:rPr>
          <w:rFonts w:ascii="Arial" w:hAnsi="Arial" w:cs="Arial"/>
        </w:rPr>
        <w:t xml:space="preserve"> ÚP</w:t>
      </w:r>
      <w:r w:rsidRPr="00893268">
        <w:rPr>
          <w:rFonts w:ascii="Arial" w:hAnsi="Arial" w:cs="Arial"/>
        </w:rPr>
        <w:t xml:space="preserve"> převzato z Plánu ÚSES pro ORP </w:t>
      </w:r>
      <w:proofErr w:type="spellStart"/>
      <w:r w:rsidRPr="00893268">
        <w:rPr>
          <w:rFonts w:ascii="Arial" w:hAnsi="Arial" w:cs="Arial"/>
        </w:rPr>
        <w:t>Stod</w:t>
      </w:r>
      <w:proofErr w:type="spellEnd"/>
    </w:p>
    <w:p w:rsidR="00893268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(</w:t>
      </w:r>
      <w:proofErr w:type="spellStart"/>
      <w:r w:rsidRPr="00893268">
        <w:rPr>
          <w:rFonts w:ascii="Arial" w:hAnsi="Arial" w:cs="Arial"/>
        </w:rPr>
        <w:t>Geo</w:t>
      </w:r>
      <w:proofErr w:type="spellEnd"/>
      <w:r w:rsidRPr="00893268">
        <w:rPr>
          <w:rFonts w:ascii="Arial" w:hAnsi="Arial" w:cs="Arial"/>
        </w:rPr>
        <w:t xml:space="preserve"> Vision s.r.o., 2009), jež zahrnuje řešení regionálních a </w:t>
      </w:r>
      <w:proofErr w:type="spellStart"/>
      <w:r w:rsidRPr="00893268">
        <w:rPr>
          <w:rFonts w:ascii="Arial" w:hAnsi="Arial" w:cs="Arial"/>
        </w:rPr>
        <w:t>nadregionálních</w:t>
      </w:r>
      <w:proofErr w:type="spellEnd"/>
      <w:r w:rsidRPr="00893268">
        <w:rPr>
          <w:rFonts w:ascii="Arial" w:hAnsi="Arial" w:cs="Arial"/>
        </w:rPr>
        <w:t xml:space="preserve"> prvků zahrnuté v ZÚR PK,</w:t>
      </w:r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 xml:space="preserve">zpřesňujícím a konkretizujícím generelní vymezení v Územně technickém podkladu (ÚTP) </w:t>
      </w:r>
      <w:proofErr w:type="gramStart"/>
      <w:r w:rsidR="00893268" w:rsidRPr="00893268">
        <w:rPr>
          <w:rFonts w:ascii="Arial" w:hAnsi="Arial" w:cs="Arial"/>
        </w:rPr>
        <w:t>MMR a</w:t>
      </w:r>
      <w:r w:rsidR="00893268">
        <w:rPr>
          <w:rFonts w:ascii="Arial" w:hAnsi="Arial" w:cs="Arial"/>
        </w:rPr>
        <w:t xml:space="preserve">  </w:t>
      </w:r>
      <w:r w:rsidR="00893268" w:rsidRPr="00893268">
        <w:rPr>
          <w:rFonts w:ascii="Arial" w:hAnsi="Arial" w:cs="Arial"/>
        </w:rPr>
        <w:t>MŽP</w:t>
      </w:r>
      <w:proofErr w:type="gramEnd"/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>ČR z roku 1996</w:t>
      </w:r>
      <w:r w:rsidR="00893268">
        <w:rPr>
          <w:rFonts w:ascii="Arial" w:hAnsi="Arial" w:cs="Arial"/>
        </w:rPr>
        <w:t>.</w:t>
      </w:r>
    </w:p>
    <w:p w:rsidR="00A81083" w:rsidRPr="00893268" w:rsidRDefault="00A81083" w:rsidP="00A810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 xml:space="preserve">Prvky </w:t>
      </w:r>
      <w:proofErr w:type="spellStart"/>
      <w:r w:rsidRPr="00893268">
        <w:rPr>
          <w:rFonts w:ascii="Arial" w:hAnsi="Arial" w:cs="Arial"/>
        </w:rPr>
        <w:t>nadregionálního</w:t>
      </w:r>
      <w:proofErr w:type="spellEnd"/>
      <w:r w:rsidRPr="00893268">
        <w:rPr>
          <w:rFonts w:ascii="Arial" w:hAnsi="Arial" w:cs="Arial"/>
        </w:rPr>
        <w:t xml:space="preserve"> systému do řešeného území nezasahují. </w:t>
      </w:r>
      <w:r w:rsidRPr="00893268">
        <w:rPr>
          <w:rFonts w:ascii="Arial" w:hAnsi="Arial" w:cs="Arial"/>
          <w:b/>
          <w:bCs/>
        </w:rPr>
        <w:t xml:space="preserve">Regionální síť ÚSES </w:t>
      </w:r>
      <w:r w:rsidRPr="00893268">
        <w:rPr>
          <w:rFonts w:ascii="Arial" w:hAnsi="Arial" w:cs="Arial"/>
        </w:rPr>
        <w:t>do území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zasahuje dvěma křížícími se trasami regionálních biokoridorů s jedním společným regionálním biocentrem: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 xml:space="preserve">- </w:t>
      </w:r>
      <w:r w:rsidRPr="00893268">
        <w:rPr>
          <w:rFonts w:ascii="Arial" w:hAnsi="Arial" w:cs="Arial"/>
          <w:b/>
          <w:bCs/>
        </w:rPr>
        <w:t xml:space="preserve">RBC 1061 </w:t>
      </w:r>
      <w:r w:rsidRPr="00893268">
        <w:rPr>
          <w:rFonts w:ascii="Arial" w:hAnsi="Arial" w:cs="Arial"/>
        </w:rPr>
        <w:t>- Hradecká skála, vymezené v komplexu kulturních lesů nad skalním zářezem toku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Radbuzy,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 xml:space="preserve">- </w:t>
      </w:r>
      <w:r w:rsidRPr="00893268">
        <w:rPr>
          <w:rFonts w:ascii="Arial" w:hAnsi="Arial" w:cs="Arial"/>
          <w:b/>
          <w:bCs/>
        </w:rPr>
        <w:t xml:space="preserve">RK 202 </w:t>
      </w:r>
      <w:r w:rsidRPr="00893268">
        <w:rPr>
          <w:rFonts w:ascii="Arial" w:hAnsi="Arial" w:cs="Arial"/>
        </w:rPr>
        <w:t>- propojení vlhkých stanovišť sledující nivu Radbuzy. Do řešeného území zasahuje v nivě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na jeho severním okraji krátkým úsekem biokoridoru a dvěma vloženými LBC (202/03 a 202/03),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 xml:space="preserve">- </w:t>
      </w:r>
      <w:r w:rsidRPr="00893268">
        <w:rPr>
          <w:rFonts w:ascii="Arial" w:hAnsi="Arial" w:cs="Arial"/>
          <w:b/>
          <w:bCs/>
        </w:rPr>
        <w:t xml:space="preserve">RK 193 </w:t>
      </w:r>
      <w:r w:rsidRPr="00893268">
        <w:rPr>
          <w:rFonts w:ascii="Arial" w:hAnsi="Arial" w:cs="Arial"/>
        </w:rPr>
        <w:t xml:space="preserve">- propojení </w:t>
      </w:r>
      <w:proofErr w:type="spellStart"/>
      <w:r w:rsidRPr="00893268">
        <w:rPr>
          <w:rFonts w:ascii="Arial" w:hAnsi="Arial" w:cs="Arial"/>
        </w:rPr>
        <w:t>mezofilních</w:t>
      </w:r>
      <w:proofErr w:type="spellEnd"/>
      <w:r w:rsidRPr="00893268">
        <w:rPr>
          <w:rFonts w:ascii="Arial" w:hAnsi="Arial" w:cs="Arial"/>
        </w:rPr>
        <w:t xml:space="preserve"> stanovišť spojující v severojižním směru vyvýšené zalesněné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partie pahorkatiny. Do řešeného území zasahuje pouze minimálně, okrajem lesa na západní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hranici.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93268">
        <w:rPr>
          <w:rFonts w:ascii="Arial" w:hAnsi="Arial" w:cs="Arial"/>
        </w:rPr>
        <w:t xml:space="preserve">V návaznosti na regionální ÚSES jsou v řešeném území vymezeny následující trasy </w:t>
      </w:r>
      <w:r w:rsidRPr="00893268">
        <w:rPr>
          <w:rFonts w:ascii="Arial" w:hAnsi="Arial" w:cs="Arial"/>
          <w:b/>
          <w:bCs/>
        </w:rPr>
        <w:t>lokálních</w:t>
      </w:r>
    </w:p>
    <w:p w:rsidR="00893268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  <w:b/>
          <w:bCs/>
        </w:rPr>
        <w:t>biokoridorů</w:t>
      </w:r>
      <w:r w:rsidRPr="00893268">
        <w:rPr>
          <w:rFonts w:ascii="Arial" w:hAnsi="Arial" w:cs="Arial"/>
        </w:rPr>
        <w:t xml:space="preserve">. Propojení </w:t>
      </w:r>
      <w:proofErr w:type="spellStart"/>
      <w:r w:rsidRPr="00893268">
        <w:rPr>
          <w:rFonts w:ascii="Arial" w:hAnsi="Arial" w:cs="Arial"/>
        </w:rPr>
        <w:t>mezofilních</w:t>
      </w:r>
      <w:proofErr w:type="spellEnd"/>
      <w:r w:rsidRPr="00893268">
        <w:rPr>
          <w:rFonts w:ascii="Arial" w:hAnsi="Arial" w:cs="Arial"/>
        </w:rPr>
        <w:t xml:space="preserve"> stanovišť představuje trasa vedená v severojižním směru od RK 202,</w:t>
      </w:r>
      <w:r w:rsidR="00893268" w:rsidRPr="00893268">
        <w:rPr>
          <w:rFonts w:ascii="Arial" w:hAnsi="Arial" w:cs="Arial"/>
        </w:rPr>
        <w:t xml:space="preserve"> resp. vloženého LBC Střelice </w:t>
      </w:r>
      <w:proofErr w:type="spellStart"/>
      <w:r w:rsidR="00893268" w:rsidRPr="00893268">
        <w:rPr>
          <w:rFonts w:ascii="Arial" w:hAnsi="Arial" w:cs="Arial"/>
        </w:rPr>
        <w:t>semifunkčními</w:t>
      </w:r>
      <w:proofErr w:type="spellEnd"/>
      <w:r w:rsidR="00893268" w:rsidRPr="00893268">
        <w:rPr>
          <w:rFonts w:ascii="Arial" w:hAnsi="Arial" w:cs="Arial"/>
        </w:rPr>
        <w:t xml:space="preserve"> a navrženými úseky zorněnou plošinou s využitím</w:t>
      </w:r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>fragmentů</w:t>
      </w:r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>liniové zeleně, kratší úsek je veden jako navržená vegetační linie podél trasy I/26, v jižní části</w:t>
      </w:r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>území pak</w:t>
      </w:r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>LBK prochází plošinou s kulturními bory k trase RBK 193. V trase jsou vymezena v</w:t>
      </w:r>
      <w:r w:rsidR="00286979">
        <w:rPr>
          <w:rFonts w:ascii="Arial" w:hAnsi="Arial" w:cs="Arial"/>
        </w:rPr>
        <w:t> </w:t>
      </w:r>
      <w:r w:rsidR="00893268" w:rsidRPr="00893268">
        <w:rPr>
          <w:rFonts w:ascii="Arial" w:hAnsi="Arial" w:cs="Arial"/>
        </w:rPr>
        <w:t>borových</w:t>
      </w:r>
      <w:r w:rsidR="00286979">
        <w:rPr>
          <w:rFonts w:ascii="Arial" w:hAnsi="Arial" w:cs="Arial"/>
        </w:rPr>
        <w:t xml:space="preserve"> porostech na jihu území dvě LBC.</w:t>
      </w:r>
    </w:p>
    <w:p w:rsidR="00A81083" w:rsidRDefault="00A81083" w:rsidP="00C57541">
      <w:pPr>
        <w:spacing w:after="0"/>
        <w:jc w:val="center"/>
        <w:rPr>
          <w:rFonts w:ascii="Arial" w:hAnsi="Arial" w:cs="Arial"/>
          <w:b/>
          <w:u w:val="single"/>
        </w:rPr>
      </w:pP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Propojení mokrých až vlhkých stanovišť představuje v území jedna trasa LBK vedená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 xml:space="preserve">ve východním směru od RBC Hradecká skála aluviem drobné vodoteče s rybníky </w:t>
      </w:r>
      <w:proofErr w:type="spellStart"/>
      <w:r w:rsidRPr="00893268">
        <w:rPr>
          <w:rFonts w:ascii="Arial" w:hAnsi="Arial" w:cs="Arial"/>
        </w:rPr>
        <w:t>Holýšovský</w:t>
      </w:r>
      <w:proofErr w:type="spellEnd"/>
      <w:r w:rsidRPr="00893268">
        <w:rPr>
          <w:rFonts w:ascii="Arial" w:hAnsi="Arial" w:cs="Arial"/>
        </w:rPr>
        <w:t xml:space="preserve"> a Jindra</w:t>
      </w:r>
      <w:r w:rsidR="00286979">
        <w:rPr>
          <w:rFonts w:ascii="Arial" w:hAnsi="Arial" w:cs="Arial"/>
        </w:rPr>
        <w:t xml:space="preserve"> </w:t>
      </w:r>
      <w:r w:rsidR="00286979" w:rsidRPr="00893268">
        <w:rPr>
          <w:rFonts w:ascii="Arial" w:hAnsi="Arial" w:cs="Arial"/>
        </w:rPr>
        <w:t xml:space="preserve">přes vlhké </w:t>
      </w:r>
      <w:proofErr w:type="spellStart"/>
      <w:r w:rsidR="00286979" w:rsidRPr="00893268">
        <w:rPr>
          <w:rFonts w:ascii="Arial" w:hAnsi="Arial" w:cs="Arial"/>
        </w:rPr>
        <w:t>rozvodí</w:t>
      </w:r>
      <w:proofErr w:type="spellEnd"/>
      <w:r w:rsidR="00286979" w:rsidRPr="00893268">
        <w:rPr>
          <w:rFonts w:ascii="Arial" w:hAnsi="Arial" w:cs="Arial"/>
        </w:rPr>
        <w:t xml:space="preserve"> s vymezeným LBC U </w:t>
      </w:r>
      <w:proofErr w:type="spellStart"/>
      <w:r w:rsidR="00286979" w:rsidRPr="00893268">
        <w:rPr>
          <w:rFonts w:ascii="Arial" w:hAnsi="Arial" w:cs="Arial"/>
        </w:rPr>
        <w:t>Vytůňské</w:t>
      </w:r>
      <w:proofErr w:type="spellEnd"/>
      <w:r w:rsidR="00286979" w:rsidRPr="00893268">
        <w:rPr>
          <w:rFonts w:ascii="Arial" w:hAnsi="Arial" w:cs="Arial"/>
        </w:rPr>
        <w:t xml:space="preserve"> cesty, za nímž mimo řešené území navazuje</w:t>
      </w:r>
      <w:r w:rsidR="00286979">
        <w:rPr>
          <w:rFonts w:ascii="Arial" w:hAnsi="Arial" w:cs="Arial"/>
        </w:rPr>
        <w:t xml:space="preserve"> </w:t>
      </w:r>
      <w:r w:rsidR="00286979" w:rsidRPr="00893268">
        <w:rPr>
          <w:rFonts w:ascii="Arial" w:hAnsi="Arial" w:cs="Arial"/>
        </w:rPr>
        <w:t>LBK</w:t>
      </w:r>
      <w:r w:rsidR="00286979">
        <w:rPr>
          <w:rFonts w:ascii="Arial" w:hAnsi="Arial" w:cs="Arial"/>
        </w:rPr>
        <w:t xml:space="preserve"> </w:t>
      </w:r>
      <w:r w:rsidR="00286979" w:rsidRPr="00893268">
        <w:rPr>
          <w:rFonts w:ascii="Arial" w:hAnsi="Arial" w:cs="Arial"/>
        </w:rPr>
        <w:t xml:space="preserve">směrem do údolí </w:t>
      </w:r>
      <w:proofErr w:type="spellStart"/>
      <w:r w:rsidR="00286979" w:rsidRPr="00893268">
        <w:rPr>
          <w:rFonts w:ascii="Arial" w:hAnsi="Arial" w:cs="Arial"/>
        </w:rPr>
        <w:t>Merklínky</w:t>
      </w:r>
      <w:proofErr w:type="spellEnd"/>
      <w:r w:rsidR="00286979">
        <w:rPr>
          <w:rFonts w:ascii="Arial" w:hAnsi="Arial" w:cs="Arial"/>
        </w:rPr>
        <w:t>.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 xml:space="preserve">Dále jsou v území dle Plánu ÚSES pro ORP </w:t>
      </w:r>
      <w:proofErr w:type="spellStart"/>
      <w:r w:rsidRPr="00893268">
        <w:rPr>
          <w:rFonts w:ascii="Arial" w:hAnsi="Arial" w:cs="Arial"/>
        </w:rPr>
        <w:t>Stod</w:t>
      </w:r>
      <w:proofErr w:type="spellEnd"/>
      <w:r w:rsidRPr="00893268">
        <w:rPr>
          <w:rFonts w:ascii="Arial" w:hAnsi="Arial" w:cs="Arial"/>
        </w:rPr>
        <w:t xml:space="preserve"> vymezeny 3 interakční prvky představující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drobnou vodoteč v okolí Střelic a drobné fragmenty nelesní zeleně navazující na vymezení biocentra.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Vhodným doplněním přirozené polyfunkční zeleně na zorněné plošině s povahou IP by mohla být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za předpokladu možnosti dodržení bezpečného odstupu od komunikace linie podél silnice III/19341</w:t>
      </w:r>
      <w:r w:rsidR="0091116E">
        <w:rPr>
          <w:rFonts w:ascii="Arial" w:hAnsi="Arial" w:cs="Arial"/>
        </w:rPr>
        <w:t xml:space="preserve"> </w:t>
      </w:r>
      <w:r w:rsidR="0091116E" w:rsidRPr="00893268">
        <w:rPr>
          <w:rFonts w:ascii="Arial" w:hAnsi="Arial" w:cs="Arial"/>
        </w:rPr>
        <w:t>s funkcí větrolamu v komplexu hnědozemních půd náchylných k větrné erozi či linie podél</w:t>
      </w:r>
    </w:p>
    <w:p w:rsidR="0091116E" w:rsidRPr="00893268" w:rsidRDefault="00A81083" w:rsidP="00775AE7">
      <w:pPr>
        <w:spacing w:after="0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severního okraje</w:t>
      </w:r>
      <w:r w:rsidR="0091116E">
        <w:rPr>
          <w:rFonts w:ascii="Arial" w:hAnsi="Arial" w:cs="Arial"/>
        </w:rPr>
        <w:t xml:space="preserve"> </w:t>
      </w:r>
      <w:r w:rsidR="0091116E" w:rsidRPr="00893268">
        <w:rPr>
          <w:rFonts w:ascii="Arial" w:hAnsi="Arial" w:cs="Arial"/>
        </w:rPr>
        <w:t xml:space="preserve">silnice I/26 s funkční </w:t>
      </w:r>
      <w:proofErr w:type="spellStart"/>
      <w:r w:rsidR="0091116E" w:rsidRPr="00893268">
        <w:rPr>
          <w:rFonts w:ascii="Arial" w:hAnsi="Arial" w:cs="Arial"/>
        </w:rPr>
        <w:t>hlukolamu</w:t>
      </w:r>
      <w:proofErr w:type="spellEnd"/>
      <w:r w:rsidR="0091116E" w:rsidRPr="00893268">
        <w:rPr>
          <w:rFonts w:ascii="Arial" w:hAnsi="Arial" w:cs="Arial"/>
        </w:rPr>
        <w:t>, navazující na vymezenou trasu LBK.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81083" w:rsidRDefault="00A81083" w:rsidP="00A81083">
      <w:pPr>
        <w:spacing w:after="0"/>
        <w:jc w:val="center"/>
        <w:rPr>
          <w:rFonts w:ascii="Helvetica" w:hAnsi="Helvetica" w:cs="Helvetica"/>
          <w:sz w:val="20"/>
          <w:szCs w:val="20"/>
        </w:rPr>
      </w:pPr>
    </w:p>
    <w:p w:rsidR="0091116E" w:rsidRDefault="0091116E" w:rsidP="00893268">
      <w:pPr>
        <w:spacing w:after="0"/>
        <w:rPr>
          <w:rFonts w:ascii="Arial" w:hAnsi="Arial" w:cs="Arial"/>
          <w:b/>
          <w:bCs/>
        </w:rPr>
      </w:pPr>
    </w:p>
    <w:p w:rsidR="0091116E" w:rsidRDefault="0091116E" w:rsidP="00893268">
      <w:pPr>
        <w:spacing w:after="0"/>
        <w:rPr>
          <w:rFonts w:ascii="Arial" w:hAnsi="Arial" w:cs="Arial"/>
          <w:b/>
          <w:bCs/>
        </w:rPr>
      </w:pPr>
    </w:p>
    <w:p w:rsidR="0091116E" w:rsidRDefault="0091116E" w:rsidP="00893268">
      <w:pPr>
        <w:spacing w:after="0"/>
        <w:rPr>
          <w:rFonts w:ascii="Arial" w:hAnsi="Arial" w:cs="Arial"/>
          <w:b/>
          <w:bCs/>
        </w:rPr>
      </w:pPr>
    </w:p>
    <w:p w:rsidR="00A81083" w:rsidRPr="00893268" w:rsidRDefault="00A81083" w:rsidP="00893268">
      <w:pPr>
        <w:spacing w:after="0"/>
        <w:rPr>
          <w:rFonts w:ascii="Arial" w:hAnsi="Arial" w:cs="Arial"/>
          <w:b/>
          <w:bCs/>
        </w:rPr>
      </w:pPr>
      <w:r w:rsidRPr="00893268">
        <w:rPr>
          <w:rFonts w:ascii="Arial" w:hAnsi="Arial" w:cs="Arial"/>
          <w:b/>
          <w:bCs/>
        </w:rPr>
        <w:t>OCHRANA PŘÍRODY A KRAJINY</w:t>
      </w:r>
    </w:p>
    <w:p w:rsidR="00A81083" w:rsidRDefault="00A81083" w:rsidP="00A81083">
      <w:pPr>
        <w:spacing w:after="0"/>
        <w:jc w:val="center"/>
        <w:rPr>
          <w:rFonts w:ascii="Helvetica" w:hAnsi="Helvetica" w:cs="Helvetica"/>
          <w:b/>
          <w:bCs/>
          <w:sz w:val="20"/>
          <w:szCs w:val="20"/>
        </w:rPr>
      </w:pP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V krajině řešeného území jsou součásti kostry ekologické stability zachovány na relativně malé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ploše - cca 65 % území je zorněno, kolem 6 % zaujímá zastavěné území obce a jiné urbanizované plochy.</w:t>
      </w:r>
    </w:p>
    <w:p w:rsidR="00893268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Kostra ekologické stability zaujímá cca 28 % území, převážně ovšem v nízkém stupni stability (střední</w:t>
      </w:r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>význam). Jedním z měřítek pro porovnání celkové stability krajiny je tzv. koeficient ekologické stability,</w:t>
      </w:r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>uvádějící poměr stabilních částí území (kostry ES) a jeho nestabilních částí. V řešeném území se</w:t>
      </w:r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>tato</w:t>
      </w:r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>hodnota pohybuje kolem 0.4, což je hodnota v rozmezí charakterizovaném jako krajina "intenzivně</w:t>
      </w:r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 xml:space="preserve">využívaná, značně ekologicky labilní", </w:t>
      </w:r>
      <w:proofErr w:type="spellStart"/>
      <w:r w:rsidR="00893268" w:rsidRPr="00893268">
        <w:rPr>
          <w:rFonts w:ascii="Arial" w:hAnsi="Arial" w:cs="Arial"/>
        </w:rPr>
        <w:t>event</w:t>
      </w:r>
      <w:proofErr w:type="spellEnd"/>
      <w:r w:rsidR="00893268" w:rsidRPr="00893268">
        <w:rPr>
          <w:rFonts w:ascii="Arial" w:hAnsi="Arial" w:cs="Arial"/>
        </w:rPr>
        <w:t>. "narušená krajina" dle jiné hodnocení. Jako průměrné</w:t>
      </w:r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 xml:space="preserve">hodnoty v ČR je uváděno rozmezí hodnot 1 - 2,6, krajinu řešeného území lze tedy hodnotit </w:t>
      </w:r>
      <w:proofErr w:type="gramStart"/>
      <w:r w:rsidR="00893268" w:rsidRPr="00893268">
        <w:rPr>
          <w:rFonts w:ascii="Arial" w:hAnsi="Arial" w:cs="Arial"/>
        </w:rPr>
        <w:t>jako</w:t>
      </w:r>
      <w:r w:rsidR="00893268">
        <w:rPr>
          <w:rFonts w:ascii="Arial" w:hAnsi="Arial" w:cs="Arial"/>
        </w:rPr>
        <w:t xml:space="preserve">  </w:t>
      </w:r>
      <w:r w:rsidR="00EA610A" w:rsidRPr="00893268">
        <w:rPr>
          <w:rFonts w:ascii="Arial" w:hAnsi="Arial" w:cs="Arial"/>
        </w:rPr>
        <w:t>podprůměrně</w:t>
      </w:r>
      <w:proofErr w:type="gramEnd"/>
      <w:r w:rsidR="00EA610A" w:rsidRPr="00893268">
        <w:rPr>
          <w:rFonts w:ascii="Arial" w:hAnsi="Arial" w:cs="Arial"/>
        </w:rPr>
        <w:t xml:space="preserve"> stabilní i v republikovém kontextu</w:t>
      </w:r>
      <w:r w:rsidR="00EA610A">
        <w:rPr>
          <w:rFonts w:ascii="Arial" w:hAnsi="Arial" w:cs="Arial"/>
        </w:rPr>
        <w:t>.</w:t>
      </w:r>
    </w:p>
    <w:p w:rsidR="00893268" w:rsidRPr="00893268" w:rsidRDefault="00893268" w:rsidP="00893268">
      <w:pPr>
        <w:spacing w:after="0"/>
        <w:jc w:val="center"/>
        <w:rPr>
          <w:rFonts w:ascii="Arial" w:hAnsi="Arial" w:cs="Arial"/>
        </w:rPr>
      </w:pPr>
    </w:p>
    <w:p w:rsidR="00893268" w:rsidRDefault="00893268" w:rsidP="00893268">
      <w:pPr>
        <w:spacing w:after="0"/>
        <w:jc w:val="center"/>
        <w:rPr>
          <w:rFonts w:ascii="Helvetica" w:hAnsi="Helvetica" w:cs="Helvetica"/>
          <w:sz w:val="20"/>
          <w:szCs w:val="20"/>
        </w:rPr>
      </w:pPr>
    </w:p>
    <w:p w:rsidR="00A81083" w:rsidRDefault="00A81083" w:rsidP="00A81083">
      <w:pPr>
        <w:spacing w:after="0"/>
        <w:jc w:val="center"/>
        <w:rPr>
          <w:rFonts w:ascii="Helvetica" w:hAnsi="Helvetica" w:cs="Helvetica"/>
          <w:sz w:val="20"/>
          <w:szCs w:val="20"/>
        </w:rPr>
      </w:pPr>
    </w:p>
    <w:p w:rsidR="00A81083" w:rsidRPr="00893268" w:rsidRDefault="00A81083" w:rsidP="00A810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893268">
        <w:rPr>
          <w:rFonts w:ascii="Arial" w:hAnsi="Arial" w:cs="Arial"/>
          <w:b/>
          <w:bCs/>
        </w:rPr>
        <w:t>Zvláště chráněná území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V řešeném území se nenacházejí žádná zvláště chráněná území přírody dle §14 zákona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č.114/1992 Sb., o ochraně přírody a krajiny v platném znění, ani jejich ochranná pásma (národní park,</w:t>
      </w:r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>chráněná krajinná oblast, národní přírodní rezervace, přírodní rezervace, národní přírodní</w:t>
      </w:r>
    </w:p>
    <w:p w:rsidR="00893268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památka,</w:t>
      </w:r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>přírodní památka).</w:t>
      </w:r>
    </w:p>
    <w:p w:rsidR="00A81083" w:rsidRPr="00893268" w:rsidRDefault="00A81083" w:rsidP="00A810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81083" w:rsidRPr="00893268" w:rsidRDefault="00A81083" w:rsidP="00A810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893268">
        <w:rPr>
          <w:rFonts w:ascii="Arial" w:hAnsi="Arial" w:cs="Arial"/>
          <w:b/>
          <w:bCs/>
        </w:rPr>
        <w:t>Obecně chráněná území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  <w:b/>
          <w:bCs/>
        </w:rPr>
        <w:t xml:space="preserve">Přírodní park: </w:t>
      </w:r>
      <w:r w:rsidRPr="00893268">
        <w:rPr>
          <w:rFonts w:ascii="Arial" w:hAnsi="Arial" w:cs="Arial"/>
        </w:rPr>
        <w:t>Do řešeného území nezasahuje plocha přírodního parku dle §12 zákona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č.114/1992 Sb., o ochraně přírody a krajiny v platném znění.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  <w:b/>
          <w:bCs/>
        </w:rPr>
        <w:t xml:space="preserve">Významný krajinný prvek: </w:t>
      </w:r>
      <w:r w:rsidRPr="00893268">
        <w:rPr>
          <w:rFonts w:ascii="Arial" w:hAnsi="Arial" w:cs="Arial"/>
        </w:rPr>
        <w:t>V řešeném území se nachází jeden (pravděpodobně) registrovaný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významný krajinný prvek (VKP) – Lom u Střelic (viz P1) a dále pak VKP ze zákona – lesy, vodní toky,</w:t>
      </w:r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>rybníky a údolní nivy dle § 3 písm. b zákona č.114/1992 Sb., o ochraně přírody a krajiny v</w:t>
      </w:r>
      <w:r w:rsidR="00893268">
        <w:rPr>
          <w:rFonts w:ascii="Arial" w:hAnsi="Arial" w:cs="Arial"/>
        </w:rPr>
        <w:t> </w:t>
      </w:r>
      <w:r w:rsidR="00893268" w:rsidRPr="00893268">
        <w:rPr>
          <w:rFonts w:ascii="Arial" w:hAnsi="Arial" w:cs="Arial"/>
        </w:rPr>
        <w:t>platném</w:t>
      </w:r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>znění</w:t>
      </w:r>
      <w:r w:rsidR="00893268">
        <w:rPr>
          <w:rFonts w:ascii="Arial" w:hAnsi="Arial" w:cs="Arial"/>
        </w:rPr>
        <w:t>.</w:t>
      </w:r>
    </w:p>
    <w:p w:rsidR="00A81083" w:rsidRDefault="00A81083" w:rsidP="00A81083">
      <w:pPr>
        <w:spacing w:after="0"/>
        <w:jc w:val="center"/>
        <w:rPr>
          <w:rFonts w:ascii="Helvetica" w:hAnsi="Helvetica" w:cs="Helvetica"/>
          <w:sz w:val="20"/>
          <w:szCs w:val="20"/>
        </w:rPr>
      </w:pP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  <w:b/>
          <w:bCs/>
        </w:rPr>
        <w:t xml:space="preserve">Památné stromy: </w:t>
      </w:r>
      <w:r w:rsidRPr="00893268">
        <w:rPr>
          <w:rFonts w:ascii="Arial" w:hAnsi="Arial" w:cs="Arial"/>
        </w:rPr>
        <w:t>V řešeném území se nenachází žádný památný strom dle § 46 zákona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č.114/1992 Sb., o ochraně přírody a krajiny v platném znění.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93268">
        <w:rPr>
          <w:rFonts w:ascii="Arial" w:hAnsi="Arial" w:cs="Arial"/>
          <w:b/>
          <w:bCs/>
        </w:rPr>
        <w:t>Natura 2000: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 xml:space="preserve">Do řešeného území nezasahuje Natura 2000 dle § 3 </w:t>
      </w:r>
      <w:proofErr w:type="gramStart"/>
      <w:r w:rsidRPr="00893268">
        <w:rPr>
          <w:rFonts w:ascii="Arial" w:hAnsi="Arial" w:cs="Arial"/>
        </w:rPr>
        <w:t>odst.1 písm.</w:t>
      </w:r>
      <w:proofErr w:type="gramEnd"/>
      <w:r w:rsidRPr="00893268">
        <w:rPr>
          <w:rFonts w:ascii="Arial" w:hAnsi="Arial" w:cs="Arial"/>
        </w:rPr>
        <w:t xml:space="preserve"> q a r zákona č.114/1992 Sb.,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o ochraně přírody a krajiny v platném znění. Dále se zde nevyskytují území biosférické rezervace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 xml:space="preserve">ani </w:t>
      </w:r>
      <w:proofErr w:type="spellStart"/>
      <w:r w:rsidRPr="00893268">
        <w:rPr>
          <w:rFonts w:ascii="Arial" w:hAnsi="Arial" w:cs="Arial"/>
        </w:rPr>
        <w:t>geoparku</w:t>
      </w:r>
      <w:proofErr w:type="spellEnd"/>
      <w:r w:rsidRPr="00893268">
        <w:rPr>
          <w:rFonts w:ascii="Arial" w:hAnsi="Arial" w:cs="Arial"/>
        </w:rPr>
        <w:t xml:space="preserve"> (Unesco).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Do řešeného území nezasahuje žádné smluvně chráněné území (SCHÚ) dle § 39 zákona</w:t>
      </w:r>
    </w:p>
    <w:p w:rsidR="00A81083" w:rsidRPr="00893268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3268">
        <w:rPr>
          <w:rFonts w:ascii="Arial" w:hAnsi="Arial" w:cs="Arial"/>
        </w:rPr>
        <w:t>č.114/1992 Sb., o ochraně přírody a krajiny v platném znění. Nejsou zde ani registrovány významné</w:t>
      </w:r>
      <w:r w:rsidR="00893268">
        <w:rPr>
          <w:rFonts w:ascii="Arial" w:hAnsi="Arial" w:cs="Arial"/>
        </w:rPr>
        <w:t xml:space="preserve"> </w:t>
      </w:r>
      <w:r w:rsidR="00893268" w:rsidRPr="00893268">
        <w:rPr>
          <w:rFonts w:ascii="Arial" w:hAnsi="Arial" w:cs="Arial"/>
        </w:rPr>
        <w:t>geologické lokality</w:t>
      </w:r>
      <w:r w:rsidR="00893268">
        <w:rPr>
          <w:rFonts w:ascii="Arial" w:hAnsi="Arial" w:cs="Arial"/>
        </w:rPr>
        <w:t>.</w:t>
      </w:r>
    </w:p>
    <w:p w:rsidR="00A81083" w:rsidRPr="00893268" w:rsidRDefault="00A81083" w:rsidP="00A81083">
      <w:pPr>
        <w:spacing w:after="0"/>
        <w:jc w:val="center"/>
        <w:rPr>
          <w:rFonts w:ascii="Arial" w:hAnsi="Arial" w:cs="Arial"/>
        </w:rPr>
      </w:pPr>
      <w:r w:rsidRPr="00893268">
        <w:rPr>
          <w:rFonts w:ascii="Arial" w:hAnsi="Arial" w:cs="Arial"/>
        </w:rPr>
        <w:t>.</w:t>
      </w:r>
    </w:p>
    <w:p w:rsidR="00A81083" w:rsidRDefault="00A81083" w:rsidP="00A81083">
      <w:pPr>
        <w:spacing w:after="0"/>
        <w:jc w:val="center"/>
        <w:rPr>
          <w:rFonts w:ascii="Helvetica" w:hAnsi="Helvetica" w:cs="Helvetica"/>
          <w:sz w:val="20"/>
          <w:szCs w:val="20"/>
        </w:rPr>
      </w:pPr>
    </w:p>
    <w:p w:rsidR="00A81083" w:rsidRPr="0091116E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1116E">
        <w:rPr>
          <w:rFonts w:ascii="Arial" w:hAnsi="Arial" w:cs="Arial"/>
          <w:b/>
          <w:bCs/>
        </w:rPr>
        <w:t>OCHRANA ZPF</w:t>
      </w:r>
    </w:p>
    <w:p w:rsidR="00A81083" w:rsidRPr="0091116E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116E">
        <w:rPr>
          <w:rFonts w:ascii="Arial" w:hAnsi="Arial" w:cs="Arial"/>
        </w:rPr>
        <w:t>Zemědělský půdní fond zaujímá značnou část rozlohy řešeného území, z toho je naprostá převaha</w:t>
      </w:r>
    </w:p>
    <w:p w:rsidR="00A81083" w:rsidRPr="0091116E" w:rsidRDefault="00A81083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116E">
        <w:rPr>
          <w:rFonts w:ascii="Arial" w:hAnsi="Arial" w:cs="Arial"/>
        </w:rPr>
        <w:t>ploch orné půdy. Jen v malé míře jsou v aluviích při okraji zorněného komplexu zastoupeny trvalé louky.</w:t>
      </w:r>
    </w:p>
    <w:p w:rsidR="00A81083" w:rsidRDefault="00A81083" w:rsidP="00A81083">
      <w:pPr>
        <w:spacing w:after="0"/>
        <w:jc w:val="center"/>
        <w:rPr>
          <w:rFonts w:ascii="Helvetica" w:hAnsi="Helvetica" w:cs="Helvetica"/>
          <w:sz w:val="20"/>
          <w:szCs w:val="20"/>
        </w:rPr>
      </w:pPr>
    </w:p>
    <w:p w:rsidR="00A81083" w:rsidRDefault="00A81083" w:rsidP="00A81083">
      <w:pPr>
        <w:spacing w:after="0"/>
        <w:jc w:val="center"/>
        <w:rPr>
          <w:rFonts w:ascii="Helvetica" w:hAnsi="Helvetica" w:cs="Helvetica"/>
          <w:sz w:val="20"/>
          <w:szCs w:val="20"/>
        </w:rPr>
      </w:pPr>
    </w:p>
    <w:p w:rsidR="00FD27BA" w:rsidRPr="00FD27BA" w:rsidRDefault="00FD27BA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D27BA">
        <w:rPr>
          <w:rFonts w:ascii="Arial" w:hAnsi="Arial" w:cs="Arial"/>
          <w:b/>
          <w:bCs/>
        </w:rPr>
        <w:t>PROTIEROZNÍ OPATŘENÍ</w:t>
      </w:r>
    </w:p>
    <w:p w:rsidR="00FD27BA" w:rsidRPr="00FD27BA" w:rsidRDefault="00FD27BA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D27BA">
        <w:rPr>
          <w:rFonts w:ascii="Arial" w:hAnsi="Arial" w:cs="Arial"/>
        </w:rPr>
        <w:t>V řešeném území byly průzkumem zaznamenány plochy ohrožené vodní i větrnou erozí. Vodní erozí</w:t>
      </w:r>
      <w:r>
        <w:rPr>
          <w:rFonts w:ascii="Arial" w:hAnsi="Arial" w:cs="Arial"/>
        </w:rPr>
        <w:t xml:space="preserve"> </w:t>
      </w:r>
      <w:r w:rsidRPr="00FD27BA">
        <w:rPr>
          <w:rFonts w:ascii="Arial" w:hAnsi="Arial" w:cs="Arial"/>
        </w:rPr>
        <w:t>jsou ohroženy delší, svažité zorněné pozemky s hlinitými půdami a také terénní údolnice, v nichž se</w:t>
      </w:r>
      <w:r>
        <w:rPr>
          <w:rFonts w:ascii="Arial" w:hAnsi="Arial" w:cs="Arial"/>
        </w:rPr>
        <w:t xml:space="preserve"> </w:t>
      </w:r>
      <w:r w:rsidRPr="00FD27BA">
        <w:rPr>
          <w:rFonts w:ascii="Arial" w:hAnsi="Arial" w:cs="Arial"/>
        </w:rPr>
        <w:t xml:space="preserve">soustředí odtok z rozsáhlejších </w:t>
      </w:r>
      <w:proofErr w:type="spellStart"/>
      <w:r w:rsidRPr="00FD27BA">
        <w:rPr>
          <w:rFonts w:ascii="Arial" w:hAnsi="Arial" w:cs="Arial"/>
        </w:rPr>
        <w:t>nadlehlých</w:t>
      </w:r>
      <w:proofErr w:type="spellEnd"/>
      <w:r w:rsidRPr="00FD27BA">
        <w:rPr>
          <w:rFonts w:ascii="Arial" w:hAnsi="Arial" w:cs="Arial"/>
        </w:rPr>
        <w:t xml:space="preserve"> pozemků. </w:t>
      </w:r>
    </w:p>
    <w:p w:rsidR="00FD27BA" w:rsidRPr="00FD27BA" w:rsidRDefault="00FD27BA" w:rsidP="00775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D27BA" w:rsidRPr="00FD27BA" w:rsidRDefault="00FD27BA" w:rsidP="00FD27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81083" w:rsidRPr="00FD27BA" w:rsidRDefault="00A81083" w:rsidP="00A81083">
      <w:pPr>
        <w:spacing w:after="0"/>
        <w:jc w:val="center"/>
        <w:rPr>
          <w:rFonts w:ascii="Arial" w:hAnsi="Arial" w:cs="Arial"/>
        </w:rPr>
      </w:pPr>
    </w:p>
    <w:p w:rsidR="00A81083" w:rsidRDefault="00A81083" w:rsidP="00A81083">
      <w:pPr>
        <w:spacing w:after="0"/>
        <w:jc w:val="center"/>
        <w:rPr>
          <w:rFonts w:ascii="Helvetica" w:hAnsi="Helvetica" w:cs="Helvetica"/>
          <w:sz w:val="20"/>
          <w:szCs w:val="20"/>
        </w:rPr>
      </w:pPr>
    </w:p>
    <w:p w:rsidR="00C35A5E" w:rsidRPr="008C14A1" w:rsidRDefault="00C35A5E" w:rsidP="004E3BE2">
      <w:pPr>
        <w:spacing w:after="0"/>
        <w:jc w:val="both"/>
        <w:rPr>
          <w:rFonts w:ascii="Arial" w:hAnsi="Arial" w:cs="Arial"/>
          <w:color w:val="FF0000"/>
          <w:sz w:val="16"/>
          <w:szCs w:val="16"/>
          <w:highlight w:val="yellow"/>
        </w:rPr>
      </w:pPr>
    </w:p>
    <w:p w:rsidR="00016F5B" w:rsidRPr="008C14A1" w:rsidRDefault="00016F5B" w:rsidP="004E3BE2">
      <w:pPr>
        <w:spacing w:after="0"/>
        <w:jc w:val="both"/>
        <w:rPr>
          <w:rFonts w:ascii="Arial" w:hAnsi="Arial" w:cs="Arial"/>
          <w:color w:val="FF0000"/>
          <w:sz w:val="16"/>
          <w:szCs w:val="16"/>
          <w:highlight w:val="yellow"/>
        </w:rPr>
      </w:pPr>
    </w:p>
    <w:p w:rsidR="00AA66CC" w:rsidRPr="001B6479" w:rsidRDefault="00AA66CC" w:rsidP="00AA66CC">
      <w:pPr>
        <w:spacing w:after="0"/>
        <w:jc w:val="both"/>
        <w:rPr>
          <w:rFonts w:ascii="Arial" w:hAnsi="Arial" w:cs="Arial"/>
          <w:sz w:val="16"/>
          <w:szCs w:val="16"/>
          <w:u w:val="single"/>
        </w:rPr>
      </w:pPr>
    </w:p>
    <w:p w:rsidR="00C35A5E" w:rsidRPr="008C14A1" w:rsidRDefault="00C35A5E" w:rsidP="004466E1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002745" w:rsidRDefault="00002745" w:rsidP="00002745">
      <w:pPr>
        <w:spacing w:after="0"/>
        <w:jc w:val="center"/>
        <w:rPr>
          <w:rFonts w:ascii="Arial" w:hAnsi="Arial" w:cs="Arial"/>
          <w:b/>
          <w:u w:val="single"/>
        </w:rPr>
      </w:pPr>
      <w:r w:rsidRPr="0022330E">
        <w:rPr>
          <w:rFonts w:ascii="Arial" w:hAnsi="Arial" w:cs="Arial"/>
          <w:b/>
          <w:u w:val="single"/>
        </w:rPr>
        <w:t>Ostatní dokumentace a podklady</w:t>
      </w:r>
    </w:p>
    <w:p w:rsidR="00A2394B" w:rsidRDefault="00A2394B" w:rsidP="00A239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2394B" w:rsidRDefault="00A2394B" w:rsidP="00A2394B">
      <w:pPr>
        <w:pStyle w:val="Bezmezer"/>
        <w:jc w:val="both"/>
        <w:rPr>
          <w:rFonts w:ascii="Arial" w:hAnsi="Arial" w:cs="Arial"/>
          <w:u w:val="single"/>
        </w:rPr>
      </w:pPr>
    </w:p>
    <w:p w:rsidR="000941C1" w:rsidRPr="00FC5446" w:rsidRDefault="000941C1" w:rsidP="004466E1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FC5446">
        <w:rPr>
          <w:rFonts w:ascii="Arial" w:hAnsi="Arial" w:cs="Arial"/>
          <w:u w:val="single"/>
        </w:rPr>
        <w:t>Odvodnění:</w:t>
      </w:r>
      <w:r w:rsidRPr="00FC5446">
        <w:rPr>
          <w:rFonts w:ascii="Arial" w:hAnsi="Arial" w:cs="Arial"/>
        </w:rPr>
        <w:t xml:space="preserve"> </w:t>
      </w:r>
      <w:r w:rsidR="00A41090" w:rsidRPr="00FC5446">
        <w:rPr>
          <w:rFonts w:ascii="Arial" w:hAnsi="Arial" w:cs="Arial"/>
        </w:rPr>
        <w:t>v</w:t>
      </w:r>
      <w:r w:rsidRPr="00FC5446">
        <w:rPr>
          <w:rFonts w:ascii="Arial" w:hAnsi="Arial" w:cs="Arial"/>
        </w:rPr>
        <w:t xml:space="preserve"> zájmovém území se vyskytují odvodněné plochy </w:t>
      </w:r>
      <w:r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Pr="00FC5446">
        <w:rPr>
          <w:rFonts w:ascii="Arial" w:hAnsi="Arial" w:cs="Arial"/>
          <w:i/>
          <w:sz w:val="20"/>
          <w:szCs w:val="20"/>
        </w:rPr>
        <w:t>č.</w:t>
      </w:r>
      <w:r w:rsidR="00685FE0">
        <w:rPr>
          <w:rFonts w:ascii="Arial" w:hAnsi="Arial" w:cs="Arial"/>
          <w:i/>
          <w:sz w:val="20"/>
          <w:szCs w:val="20"/>
        </w:rPr>
        <w:t>17</w:t>
      </w:r>
      <w:proofErr w:type="gramEnd"/>
      <w:r w:rsidRPr="00FC5446">
        <w:rPr>
          <w:rFonts w:ascii="Arial" w:hAnsi="Arial" w:cs="Arial"/>
          <w:i/>
          <w:sz w:val="20"/>
          <w:szCs w:val="20"/>
        </w:rPr>
        <w:t>)</w:t>
      </w:r>
      <w:r w:rsidR="00D220D5" w:rsidRPr="00FC5446">
        <w:rPr>
          <w:rFonts w:ascii="Arial" w:hAnsi="Arial" w:cs="Arial"/>
          <w:i/>
          <w:sz w:val="20"/>
          <w:szCs w:val="20"/>
        </w:rPr>
        <w:t>.</w:t>
      </w:r>
      <w:r w:rsidR="00D121A8" w:rsidRPr="00FC5446">
        <w:rPr>
          <w:rFonts w:ascii="Arial" w:hAnsi="Arial" w:cs="Arial"/>
          <w:i/>
          <w:sz w:val="20"/>
          <w:szCs w:val="20"/>
        </w:rPr>
        <w:t xml:space="preserve"> </w:t>
      </w:r>
    </w:p>
    <w:p w:rsidR="003349DB" w:rsidRPr="00FC5446" w:rsidRDefault="003349DB" w:rsidP="004466E1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1F1DA2" w:rsidRPr="00FC5446" w:rsidRDefault="00A41090" w:rsidP="004466E1">
      <w:pPr>
        <w:pStyle w:val="Bezmezer"/>
        <w:jc w:val="both"/>
        <w:rPr>
          <w:rFonts w:ascii="Arial" w:hAnsi="Arial" w:cs="Arial"/>
        </w:rPr>
      </w:pPr>
      <w:r w:rsidRPr="00FC5446">
        <w:rPr>
          <w:rFonts w:ascii="Arial" w:hAnsi="Arial" w:cs="Arial"/>
          <w:u w:val="single"/>
        </w:rPr>
        <w:t>Dostupné zpracované studie:</w:t>
      </w:r>
      <w:r w:rsidRPr="00FC5446">
        <w:rPr>
          <w:rFonts w:ascii="Arial" w:hAnsi="Arial" w:cs="Arial"/>
        </w:rPr>
        <w:t xml:space="preserve"> d</w:t>
      </w:r>
      <w:r w:rsidR="0077381E" w:rsidRPr="00FC5446">
        <w:rPr>
          <w:rFonts w:ascii="Arial" w:hAnsi="Arial" w:cs="Arial"/>
        </w:rPr>
        <w:t>le sdělení starost</w:t>
      </w:r>
      <w:r w:rsidR="00F277B7" w:rsidRPr="00FC5446">
        <w:rPr>
          <w:rFonts w:ascii="Arial" w:hAnsi="Arial" w:cs="Arial"/>
        </w:rPr>
        <w:t>y</w:t>
      </w:r>
      <w:r w:rsidR="0077381E" w:rsidRPr="00FC5446">
        <w:rPr>
          <w:rFonts w:ascii="Arial" w:hAnsi="Arial" w:cs="Arial"/>
        </w:rPr>
        <w:t xml:space="preserve"> obc</w:t>
      </w:r>
      <w:r w:rsidR="00F277B7" w:rsidRPr="00FC5446">
        <w:rPr>
          <w:rFonts w:ascii="Arial" w:hAnsi="Arial" w:cs="Arial"/>
        </w:rPr>
        <w:t>e</w:t>
      </w:r>
      <w:r w:rsidR="004E25D2">
        <w:rPr>
          <w:rFonts w:ascii="Arial" w:hAnsi="Arial" w:cs="Arial"/>
        </w:rPr>
        <w:t xml:space="preserve"> </w:t>
      </w:r>
      <w:r w:rsidR="0077381E" w:rsidRPr="00FC5446">
        <w:rPr>
          <w:rFonts w:ascii="Arial" w:hAnsi="Arial" w:cs="Arial"/>
        </w:rPr>
        <w:t>–</w:t>
      </w:r>
      <w:r w:rsidR="001F1DA2" w:rsidRPr="00FC5446">
        <w:rPr>
          <w:rFonts w:ascii="Arial" w:hAnsi="Arial" w:cs="Arial"/>
        </w:rPr>
        <w:t xml:space="preserve"> na obc</w:t>
      </w:r>
      <w:r w:rsidR="00F277B7" w:rsidRPr="00FC5446">
        <w:rPr>
          <w:rFonts w:ascii="Arial" w:hAnsi="Arial" w:cs="Arial"/>
        </w:rPr>
        <w:t>i</w:t>
      </w:r>
      <w:r w:rsidR="001F1DA2" w:rsidRPr="00FC5446">
        <w:rPr>
          <w:rFonts w:ascii="Arial" w:hAnsi="Arial" w:cs="Arial"/>
        </w:rPr>
        <w:t xml:space="preserve"> není žádná studie nebo projekt, který by byl podkladem pro zpracování návrhu </w:t>
      </w:r>
      <w:proofErr w:type="spellStart"/>
      <w:r w:rsidR="001F1DA2" w:rsidRPr="00FC5446">
        <w:rPr>
          <w:rFonts w:ascii="Arial" w:hAnsi="Arial" w:cs="Arial"/>
        </w:rPr>
        <w:t>KoPÚ</w:t>
      </w:r>
      <w:proofErr w:type="spellEnd"/>
      <w:r w:rsidR="001F1DA2" w:rsidRPr="00FC5446">
        <w:rPr>
          <w:rFonts w:ascii="Arial" w:hAnsi="Arial" w:cs="Arial"/>
        </w:rPr>
        <w:t>.</w:t>
      </w:r>
    </w:p>
    <w:p w:rsidR="001F1DA2" w:rsidRPr="00FC5446" w:rsidRDefault="001F1DA2" w:rsidP="004466E1">
      <w:pPr>
        <w:pStyle w:val="Bezmezer"/>
        <w:jc w:val="both"/>
        <w:rPr>
          <w:rFonts w:ascii="Arial" w:hAnsi="Arial" w:cs="Arial"/>
        </w:rPr>
      </w:pPr>
    </w:p>
    <w:p w:rsidR="00C35A5E" w:rsidRPr="00FC5446" w:rsidRDefault="00C35A5E" w:rsidP="00A3385C">
      <w:pPr>
        <w:pStyle w:val="Bezmezer"/>
        <w:jc w:val="both"/>
        <w:rPr>
          <w:rFonts w:ascii="Arial" w:hAnsi="Arial" w:cs="Arial"/>
          <w:sz w:val="16"/>
          <w:szCs w:val="16"/>
        </w:rPr>
      </w:pPr>
    </w:p>
    <w:p w:rsidR="00251088" w:rsidRPr="00FC5446" w:rsidRDefault="00251088" w:rsidP="00A3385C">
      <w:pPr>
        <w:pStyle w:val="Bezmezer"/>
        <w:jc w:val="both"/>
        <w:rPr>
          <w:rFonts w:ascii="Arial" w:hAnsi="Arial" w:cs="Arial"/>
          <w:sz w:val="16"/>
          <w:szCs w:val="16"/>
        </w:rPr>
      </w:pPr>
    </w:p>
    <w:p w:rsidR="005005F4" w:rsidRPr="00FC5446" w:rsidRDefault="00C568C3" w:rsidP="00C568C3">
      <w:pPr>
        <w:spacing w:after="0"/>
        <w:jc w:val="center"/>
        <w:rPr>
          <w:rFonts w:ascii="Arial" w:hAnsi="Arial" w:cs="Arial"/>
          <w:b/>
          <w:u w:val="single"/>
        </w:rPr>
      </w:pPr>
      <w:r w:rsidRPr="00FC5446">
        <w:rPr>
          <w:rFonts w:ascii="Arial" w:hAnsi="Arial" w:cs="Arial"/>
          <w:b/>
          <w:u w:val="single"/>
        </w:rPr>
        <w:t>Monitoring eroze zemědělské půdy</w:t>
      </w:r>
      <w:r w:rsidR="007A6DA8" w:rsidRPr="00FC5446">
        <w:rPr>
          <w:rFonts w:ascii="Arial" w:hAnsi="Arial" w:cs="Arial"/>
          <w:b/>
          <w:u w:val="single"/>
        </w:rPr>
        <w:t xml:space="preserve"> </w:t>
      </w:r>
    </w:p>
    <w:p w:rsidR="008C14A1" w:rsidRPr="00FC5446" w:rsidRDefault="008C14A1" w:rsidP="00C568C3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A3385C" w:rsidRPr="00FC5446" w:rsidRDefault="00A3385C" w:rsidP="00A3385C">
      <w:pPr>
        <w:pStyle w:val="Bezmezer"/>
        <w:jc w:val="both"/>
        <w:rPr>
          <w:rFonts w:ascii="Arial" w:hAnsi="Arial" w:cs="Arial"/>
        </w:rPr>
      </w:pPr>
      <w:r w:rsidRPr="00FC5446">
        <w:rPr>
          <w:rFonts w:ascii="Arial" w:hAnsi="Arial" w:cs="Arial"/>
        </w:rPr>
        <w:t xml:space="preserve">Erozní události v zájmovém území nebyly zaznamenány. </w:t>
      </w:r>
    </w:p>
    <w:p w:rsidR="00A3385C" w:rsidRPr="00834B98" w:rsidRDefault="00C46244" w:rsidP="00635CC1">
      <w:pPr>
        <w:pStyle w:val="Bezmezer"/>
        <w:jc w:val="both"/>
        <w:rPr>
          <w:rFonts w:ascii="Arial" w:hAnsi="Arial" w:cs="Arial"/>
          <w:color w:val="FF0000"/>
        </w:rPr>
      </w:pPr>
      <w:hyperlink r:id="rId9" w:history="1">
        <w:r w:rsidR="00834B98" w:rsidRPr="00CF39DD">
          <w:rPr>
            <w:rStyle w:val="Hypertextovodkaz"/>
            <w:rFonts w:ascii="Arial" w:hAnsi="Arial" w:cs="Arial"/>
          </w:rPr>
          <w:t>http://80.188.198.212/mapserv/monitor/index.php</w:t>
        </w:r>
      </w:hyperlink>
      <w:r w:rsidR="00635CC1" w:rsidRPr="00FC5446">
        <w:rPr>
          <w:rFonts w:ascii="Arial" w:hAnsi="Arial" w:cs="Arial"/>
        </w:rPr>
        <w:t xml:space="preserve">. </w:t>
      </w:r>
    </w:p>
    <w:p w:rsidR="007A6DA8" w:rsidRDefault="007A6DA8" w:rsidP="00A3385C">
      <w:pPr>
        <w:pStyle w:val="Bezmezer"/>
        <w:jc w:val="both"/>
        <w:rPr>
          <w:rFonts w:ascii="Arial" w:hAnsi="Arial" w:cs="Arial"/>
          <w:sz w:val="16"/>
          <w:szCs w:val="16"/>
        </w:rPr>
      </w:pPr>
    </w:p>
    <w:p w:rsidR="006134FF" w:rsidRDefault="006134FF" w:rsidP="00A3385C">
      <w:pPr>
        <w:pStyle w:val="Bezmezer"/>
        <w:jc w:val="both"/>
        <w:rPr>
          <w:rFonts w:ascii="Arial" w:hAnsi="Arial" w:cs="Arial"/>
          <w:sz w:val="16"/>
          <w:szCs w:val="16"/>
        </w:rPr>
      </w:pPr>
    </w:p>
    <w:p w:rsidR="00D121A8" w:rsidRPr="008C14A1" w:rsidRDefault="00D121A8" w:rsidP="00A3385C">
      <w:pPr>
        <w:pStyle w:val="Bezmezer"/>
        <w:jc w:val="both"/>
        <w:rPr>
          <w:rFonts w:ascii="Arial" w:hAnsi="Arial" w:cs="Arial"/>
          <w:sz w:val="16"/>
          <w:szCs w:val="16"/>
        </w:rPr>
      </w:pPr>
    </w:p>
    <w:p w:rsidR="00016F5B" w:rsidRPr="008C14A1" w:rsidRDefault="00016F5B" w:rsidP="008A25BB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5005F4" w:rsidRDefault="008A25BB" w:rsidP="008A25BB">
      <w:pPr>
        <w:spacing w:after="0"/>
        <w:jc w:val="center"/>
        <w:rPr>
          <w:rFonts w:ascii="Arial" w:hAnsi="Arial" w:cs="Arial"/>
          <w:b/>
          <w:u w:val="single"/>
        </w:rPr>
      </w:pPr>
      <w:r w:rsidRPr="00965A0B">
        <w:rPr>
          <w:rFonts w:ascii="Arial" w:hAnsi="Arial" w:cs="Arial"/>
          <w:b/>
          <w:u w:val="single"/>
        </w:rPr>
        <w:t>Předběžný návrh požadavků na společná zařízení</w:t>
      </w:r>
    </w:p>
    <w:p w:rsidR="006134FF" w:rsidRPr="006134FF" w:rsidRDefault="006134FF" w:rsidP="008A25BB">
      <w:pPr>
        <w:spacing w:after="0"/>
        <w:jc w:val="center"/>
        <w:rPr>
          <w:rFonts w:ascii="Arial" w:hAnsi="Arial" w:cs="Arial"/>
          <w:sz w:val="16"/>
          <w:szCs w:val="16"/>
        </w:rPr>
      </w:pPr>
    </w:p>
    <w:p w:rsidR="00965A0B" w:rsidRPr="00A41090" w:rsidRDefault="00A41090" w:rsidP="008A25BB">
      <w:pPr>
        <w:spacing w:after="0"/>
        <w:jc w:val="both"/>
        <w:rPr>
          <w:rFonts w:ascii="Arial" w:hAnsi="Arial" w:cs="Arial"/>
        </w:rPr>
      </w:pPr>
      <w:r w:rsidRPr="00A41090">
        <w:rPr>
          <w:rFonts w:ascii="Arial" w:hAnsi="Arial" w:cs="Arial"/>
          <w:u w:val="single"/>
        </w:rPr>
        <w:t xml:space="preserve">Obec </w:t>
      </w:r>
      <w:r w:rsidR="00E674E5">
        <w:rPr>
          <w:rFonts w:ascii="Arial" w:hAnsi="Arial" w:cs="Arial"/>
          <w:u w:val="single"/>
        </w:rPr>
        <w:t xml:space="preserve">Střelice </w:t>
      </w:r>
      <w:r w:rsidRPr="00A41090">
        <w:rPr>
          <w:rFonts w:ascii="Arial" w:hAnsi="Arial" w:cs="Arial"/>
        </w:rPr>
        <w:t>má požadavky na společná zařízení</w:t>
      </w:r>
      <w:r w:rsidR="00E674E5">
        <w:rPr>
          <w:rFonts w:ascii="Arial" w:hAnsi="Arial" w:cs="Arial"/>
        </w:rPr>
        <w:t xml:space="preserve"> – vyřešení erozně ohrožených oblastí. Stavba polní cesty směrem ke </w:t>
      </w:r>
      <w:proofErr w:type="gramStart"/>
      <w:r w:rsidR="00E674E5">
        <w:rPr>
          <w:rFonts w:ascii="Arial" w:hAnsi="Arial" w:cs="Arial"/>
        </w:rPr>
        <w:t>k.</w:t>
      </w:r>
      <w:proofErr w:type="spellStart"/>
      <w:r w:rsidR="00E674E5">
        <w:rPr>
          <w:rFonts w:ascii="Arial" w:hAnsi="Arial" w:cs="Arial"/>
        </w:rPr>
        <w:t>ú</w:t>
      </w:r>
      <w:proofErr w:type="spellEnd"/>
      <w:r w:rsidR="00E674E5">
        <w:rPr>
          <w:rFonts w:ascii="Arial" w:hAnsi="Arial" w:cs="Arial"/>
        </w:rPr>
        <w:t>.</w:t>
      </w:r>
      <w:proofErr w:type="gramEnd"/>
      <w:r w:rsidR="00E674E5">
        <w:rPr>
          <w:rFonts w:ascii="Arial" w:hAnsi="Arial" w:cs="Arial"/>
        </w:rPr>
        <w:t xml:space="preserve"> </w:t>
      </w:r>
      <w:proofErr w:type="spellStart"/>
      <w:r w:rsidR="00E674E5">
        <w:rPr>
          <w:rFonts w:ascii="Arial" w:hAnsi="Arial" w:cs="Arial"/>
        </w:rPr>
        <w:t>Stod</w:t>
      </w:r>
      <w:proofErr w:type="spellEnd"/>
      <w:r w:rsidR="00AA2670">
        <w:rPr>
          <w:rFonts w:ascii="Arial" w:hAnsi="Arial" w:cs="Arial"/>
        </w:rPr>
        <w:t xml:space="preserve"> </w:t>
      </w:r>
      <w:r w:rsidR="00E674E5">
        <w:rPr>
          <w:rFonts w:ascii="Arial" w:hAnsi="Arial" w:cs="Arial"/>
        </w:rPr>
        <w:t>- tuto cestu nutno zvážit s ohledem na plánovanou přeložku silnice I/26.</w:t>
      </w:r>
    </w:p>
    <w:p w:rsidR="00965A0B" w:rsidRPr="006134FF" w:rsidRDefault="00965A0B" w:rsidP="00FB4B8C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016F5B" w:rsidRPr="006134FF" w:rsidRDefault="00016F5B" w:rsidP="00FB4B8C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FB4B8C" w:rsidRDefault="00E64FE5" w:rsidP="00FB4B8C">
      <w:pPr>
        <w:spacing w:after="0"/>
        <w:jc w:val="center"/>
        <w:rPr>
          <w:rFonts w:ascii="Arial" w:hAnsi="Arial" w:cs="Arial"/>
          <w:b/>
          <w:u w:val="single"/>
        </w:rPr>
      </w:pPr>
      <w:r w:rsidRPr="0022330E">
        <w:rPr>
          <w:rFonts w:ascii="Arial" w:hAnsi="Arial" w:cs="Arial"/>
          <w:b/>
          <w:u w:val="single"/>
        </w:rPr>
        <w:t>P</w:t>
      </w:r>
      <w:r w:rsidR="00FB4B8C" w:rsidRPr="0022330E">
        <w:rPr>
          <w:rFonts w:ascii="Arial" w:hAnsi="Arial" w:cs="Arial"/>
          <w:b/>
          <w:u w:val="single"/>
        </w:rPr>
        <w:t>ůda na společná zařízení, blokace státní půdy</w:t>
      </w:r>
    </w:p>
    <w:p w:rsidR="006134FF" w:rsidRPr="006134FF" w:rsidRDefault="006134FF" w:rsidP="00FB4B8C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342DF7" w:rsidRPr="00FC5446" w:rsidRDefault="00342DF7" w:rsidP="00342DF7">
      <w:pPr>
        <w:spacing w:after="0"/>
        <w:jc w:val="both"/>
        <w:rPr>
          <w:rFonts w:ascii="Arial" w:hAnsi="Arial" w:cs="Arial"/>
        </w:rPr>
      </w:pPr>
      <w:r w:rsidRPr="00342DF7">
        <w:rPr>
          <w:rFonts w:ascii="Arial" w:hAnsi="Arial" w:cs="Arial"/>
        </w:rPr>
        <w:t xml:space="preserve">V katastrálním území </w:t>
      </w:r>
      <w:r w:rsidR="008E2352" w:rsidRPr="008E2352">
        <w:rPr>
          <w:rFonts w:ascii="Arial" w:hAnsi="Arial" w:cs="Arial"/>
          <w:b/>
        </w:rPr>
        <w:t>Střelice</w:t>
      </w:r>
      <w:r w:rsidR="008E2352">
        <w:rPr>
          <w:rFonts w:ascii="Arial" w:hAnsi="Arial" w:cs="Arial"/>
        </w:rPr>
        <w:t xml:space="preserve"> </w:t>
      </w:r>
      <w:r w:rsidRPr="00342DF7">
        <w:rPr>
          <w:rFonts w:ascii="Arial" w:hAnsi="Arial" w:cs="Arial"/>
        </w:rPr>
        <w:t>je na základě stati</w:t>
      </w:r>
      <w:r w:rsidR="005B16FF">
        <w:rPr>
          <w:rFonts w:ascii="Arial" w:hAnsi="Arial" w:cs="Arial"/>
        </w:rPr>
        <w:t xml:space="preserve">stických údajů ke dni </w:t>
      </w:r>
      <w:proofErr w:type="gramStart"/>
      <w:r w:rsidR="008E2352">
        <w:rPr>
          <w:rFonts w:ascii="Arial" w:hAnsi="Arial" w:cs="Arial"/>
        </w:rPr>
        <w:t>1.4.2015</w:t>
      </w:r>
      <w:proofErr w:type="gramEnd"/>
      <w:r w:rsidR="008E2352">
        <w:rPr>
          <w:rFonts w:ascii="Arial" w:hAnsi="Arial" w:cs="Arial"/>
        </w:rPr>
        <w:t xml:space="preserve"> </w:t>
      </w:r>
      <w:r w:rsidRPr="00FC5446">
        <w:rPr>
          <w:rFonts w:ascii="Arial" w:hAnsi="Arial" w:cs="Arial"/>
        </w:rPr>
        <w:t>evidováno:</w:t>
      </w:r>
    </w:p>
    <w:p w:rsidR="00342DF7" w:rsidRPr="00FC5446" w:rsidRDefault="00342DF7" w:rsidP="00342DF7">
      <w:pPr>
        <w:spacing w:after="0"/>
        <w:jc w:val="both"/>
        <w:rPr>
          <w:rFonts w:ascii="Arial" w:hAnsi="Arial" w:cs="Arial"/>
        </w:rPr>
      </w:pPr>
      <w:r w:rsidRPr="00FC5446">
        <w:rPr>
          <w:rFonts w:ascii="Arial" w:hAnsi="Arial" w:cs="Arial"/>
        </w:rPr>
        <w:t xml:space="preserve">na </w:t>
      </w:r>
      <w:r w:rsidRPr="00FC5446">
        <w:rPr>
          <w:rFonts w:ascii="Arial" w:hAnsi="Arial" w:cs="Arial"/>
          <w:b/>
        </w:rPr>
        <w:t>LV 10002</w:t>
      </w:r>
      <w:r w:rsidRPr="00FC5446">
        <w:rPr>
          <w:rFonts w:ascii="Arial" w:hAnsi="Arial" w:cs="Arial"/>
        </w:rPr>
        <w:t xml:space="preserve"> </w:t>
      </w:r>
      <w:r w:rsidR="00AA2670" w:rsidRPr="00AA2670">
        <w:rPr>
          <w:rFonts w:ascii="Arial" w:hAnsi="Arial" w:cs="Arial"/>
          <w:b/>
        </w:rPr>
        <w:t>33</w:t>
      </w:r>
      <w:r w:rsidR="00AA2670">
        <w:rPr>
          <w:rFonts w:ascii="Arial" w:hAnsi="Arial" w:cs="Arial"/>
        </w:rPr>
        <w:t xml:space="preserve"> </w:t>
      </w:r>
      <w:r w:rsidRPr="00FC5446">
        <w:rPr>
          <w:rFonts w:ascii="Arial" w:hAnsi="Arial" w:cs="Arial"/>
          <w:b/>
        </w:rPr>
        <w:t xml:space="preserve">ha </w:t>
      </w:r>
      <w:r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Pr="00FC5446">
        <w:rPr>
          <w:rFonts w:ascii="Arial" w:hAnsi="Arial" w:cs="Arial"/>
          <w:i/>
          <w:sz w:val="20"/>
          <w:szCs w:val="20"/>
        </w:rPr>
        <w:t>č.</w:t>
      </w:r>
      <w:r w:rsidR="00C8263C" w:rsidRPr="00FC5446">
        <w:rPr>
          <w:rFonts w:ascii="Arial" w:hAnsi="Arial" w:cs="Arial"/>
          <w:i/>
          <w:sz w:val="20"/>
          <w:szCs w:val="20"/>
        </w:rPr>
        <w:t>1</w:t>
      </w:r>
      <w:r w:rsidR="00685FE0">
        <w:rPr>
          <w:rFonts w:ascii="Arial" w:hAnsi="Arial" w:cs="Arial"/>
          <w:i/>
          <w:sz w:val="20"/>
          <w:szCs w:val="20"/>
        </w:rPr>
        <w:t>8</w:t>
      </w:r>
      <w:proofErr w:type="gramEnd"/>
      <w:r w:rsidR="001838D8" w:rsidRPr="00FC5446">
        <w:rPr>
          <w:rFonts w:ascii="Arial" w:hAnsi="Arial" w:cs="Arial"/>
          <w:i/>
          <w:sz w:val="20"/>
          <w:szCs w:val="20"/>
        </w:rPr>
        <w:t xml:space="preserve"> </w:t>
      </w:r>
      <w:r w:rsidR="00C8263C" w:rsidRPr="00FC5446">
        <w:rPr>
          <w:rFonts w:ascii="Arial" w:hAnsi="Arial" w:cs="Arial"/>
          <w:i/>
          <w:sz w:val="20"/>
          <w:szCs w:val="20"/>
        </w:rPr>
        <w:t>a</w:t>
      </w:r>
      <w:r w:rsidRPr="00FC5446">
        <w:rPr>
          <w:rFonts w:ascii="Arial" w:hAnsi="Arial" w:cs="Arial"/>
          <w:i/>
          <w:sz w:val="20"/>
          <w:szCs w:val="20"/>
        </w:rPr>
        <w:t>).</w:t>
      </w:r>
      <w:r w:rsidRPr="00FC5446">
        <w:rPr>
          <w:rFonts w:ascii="Arial" w:hAnsi="Arial" w:cs="Arial"/>
        </w:rPr>
        <w:t xml:space="preserve"> </w:t>
      </w:r>
    </w:p>
    <w:p w:rsidR="0027053B" w:rsidRPr="00B41A84" w:rsidRDefault="00342DF7" w:rsidP="0027053B">
      <w:pPr>
        <w:spacing w:after="0"/>
        <w:jc w:val="both"/>
        <w:rPr>
          <w:rFonts w:ascii="Arial" w:hAnsi="Arial" w:cs="Arial"/>
        </w:rPr>
      </w:pPr>
      <w:r w:rsidRPr="00FC5446">
        <w:rPr>
          <w:rFonts w:ascii="Arial" w:hAnsi="Arial" w:cs="Arial"/>
        </w:rPr>
        <w:t>na</w:t>
      </w:r>
      <w:r w:rsidRPr="00FC5446">
        <w:rPr>
          <w:rFonts w:ascii="Arial" w:hAnsi="Arial" w:cs="Arial"/>
          <w:b/>
        </w:rPr>
        <w:t xml:space="preserve"> LV 10001</w:t>
      </w:r>
      <w:r w:rsidRPr="00FC5446">
        <w:rPr>
          <w:rFonts w:ascii="Arial" w:hAnsi="Arial" w:cs="Arial"/>
        </w:rPr>
        <w:t xml:space="preserve"> </w:t>
      </w:r>
      <w:r w:rsidR="00AA2670" w:rsidRPr="00AA2670">
        <w:rPr>
          <w:rFonts w:ascii="Arial" w:hAnsi="Arial" w:cs="Arial"/>
          <w:b/>
        </w:rPr>
        <w:t>104</w:t>
      </w:r>
      <w:r w:rsidR="00AA2670">
        <w:rPr>
          <w:rFonts w:ascii="Arial" w:hAnsi="Arial" w:cs="Arial"/>
        </w:rPr>
        <w:t xml:space="preserve"> </w:t>
      </w:r>
      <w:r w:rsidRPr="00FC5446">
        <w:rPr>
          <w:rFonts w:ascii="Arial" w:hAnsi="Arial" w:cs="Arial"/>
          <w:b/>
        </w:rPr>
        <w:t>ha</w:t>
      </w:r>
      <w:r w:rsidRPr="00FC5446">
        <w:rPr>
          <w:rFonts w:ascii="Arial" w:hAnsi="Arial" w:cs="Arial"/>
        </w:rPr>
        <w:t xml:space="preserve"> </w:t>
      </w:r>
      <w:r w:rsidR="0027053B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27053B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27053B"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27053B" w:rsidRPr="00FC5446">
        <w:rPr>
          <w:rFonts w:ascii="Arial" w:hAnsi="Arial" w:cs="Arial"/>
          <w:i/>
          <w:sz w:val="20"/>
          <w:szCs w:val="20"/>
        </w:rPr>
        <w:t>č.1</w:t>
      </w:r>
      <w:r w:rsidR="00685FE0">
        <w:rPr>
          <w:rFonts w:ascii="Arial" w:hAnsi="Arial" w:cs="Arial"/>
          <w:i/>
          <w:sz w:val="20"/>
          <w:szCs w:val="20"/>
        </w:rPr>
        <w:t>8</w:t>
      </w:r>
      <w:proofErr w:type="gramEnd"/>
      <w:r w:rsidR="00685FE0">
        <w:rPr>
          <w:rFonts w:ascii="Arial" w:hAnsi="Arial" w:cs="Arial"/>
          <w:i/>
          <w:sz w:val="20"/>
          <w:szCs w:val="20"/>
        </w:rPr>
        <w:t xml:space="preserve"> </w:t>
      </w:r>
      <w:r w:rsidR="0027053B" w:rsidRPr="00FC5446">
        <w:rPr>
          <w:rFonts w:ascii="Arial" w:hAnsi="Arial" w:cs="Arial"/>
          <w:i/>
          <w:sz w:val="20"/>
          <w:szCs w:val="20"/>
        </w:rPr>
        <w:t>b).</w:t>
      </w:r>
      <w:r w:rsidR="0027053B" w:rsidRPr="00B41A84">
        <w:rPr>
          <w:rFonts w:ascii="Arial" w:hAnsi="Arial" w:cs="Arial"/>
        </w:rPr>
        <w:t xml:space="preserve"> </w:t>
      </w:r>
    </w:p>
    <w:p w:rsidR="00342DF7" w:rsidRPr="006134FF" w:rsidRDefault="00342DF7" w:rsidP="0027053B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342DF7" w:rsidRPr="00342DF7" w:rsidRDefault="00603713" w:rsidP="00342DF7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342DF7" w:rsidRPr="00342DF7">
        <w:rPr>
          <w:rFonts w:ascii="Arial" w:hAnsi="Arial" w:cs="Arial"/>
        </w:rPr>
        <w:t> </w:t>
      </w:r>
      <w:proofErr w:type="gramStart"/>
      <w:r w:rsidR="00342DF7" w:rsidRPr="00342DF7">
        <w:rPr>
          <w:rFonts w:ascii="Arial" w:hAnsi="Arial" w:cs="Arial"/>
        </w:rPr>
        <w:t>k.</w:t>
      </w:r>
      <w:proofErr w:type="spellStart"/>
      <w:r w:rsidR="00342DF7" w:rsidRPr="00342DF7">
        <w:rPr>
          <w:rFonts w:ascii="Arial" w:hAnsi="Arial" w:cs="Arial"/>
        </w:rPr>
        <w:t>ú</w:t>
      </w:r>
      <w:proofErr w:type="spellEnd"/>
      <w:r w:rsidR="00342DF7" w:rsidRPr="006134FF">
        <w:rPr>
          <w:rFonts w:ascii="Arial" w:hAnsi="Arial" w:cs="Arial"/>
        </w:rPr>
        <w:t>.</w:t>
      </w:r>
      <w:proofErr w:type="gramEnd"/>
      <w:r w:rsidR="00342DF7" w:rsidRPr="006134FF">
        <w:rPr>
          <w:rFonts w:ascii="Arial" w:hAnsi="Arial" w:cs="Arial"/>
        </w:rPr>
        <w:t xml:space="preserve"> </w:t>
      </w:r>
      <w:r w:rsidR="00AA2670">
        <w:rPr>
          <w:rFonts w:ascii="Arial" w:hAnsi="Arial" w:cs="Arial"/>
        </w:rPr>
        <w:t>Střelice</w:t>
      </w:r>
      <w:r>
        <w:rPr>
          <w:rFonts w:ascii="Arial" w:hAnsi="Arial" w:cs="Arial"/>
        </w:rPr>
        <w:t xml:space="preserve"> jsou</w:t>
      </w:r>
      <w:r w:rsidR="00AA2670">
        <w:rPr>
          <w:rFonts w:ascii="Arial" w:hAnsi="Arial" w:cs="Arial"/>
        </w:rPr>
        <w:t xml:space="preserve"> </w:t>
      </w:r>
      <w:r w:rsidR="00342DF7" w:rsidRPr="00342DF7">
        <w:rPr>
          <w:rFonts w:ascii="Arial" w:hAnsi="Arial" w:cs="Arial"/>
          <w:b/>
        </w:rPr>
        <w:t xml:space="preserve">blokovány </w:t>
      </w:r>
      <w:r w:rsidR="00342DF7" w:rsidRPr="00D436DC">
        <w:rPr>
          <w:rFonts w:ascii="Arial" w:hAnsi="Arial" w:cs="Arial"/>
          <w:b/>
        </w:rPr>
        <w:t>pozemky</w:t>
      </w:r>
      <w:r w:rsidR="00342DF7" w:rsidRPr="00D436DC">
        <w:rPr>
          <w:rFonts w:ascii="Arial" w:hAnsi="Arial" w:cs="Arial"/>
        </w:rPr>
        <w:t xml:space="preserve"> o celkové výměře</w:t>
      </w:r>
      <w:r w:rsidR="00342DF7" w:rsidRPr="00D436DC">
        <w:rPr>
          <w:rFonts w:ascii="Arial" w:hAnsi="Arial" w:cs="Arial"/>
          <w:b/>
        </w:rPr>
        <w:t xml:space="preserve"> </w:t>
      </w:r>
      <w:r w:rsidR="00AA2670">
        <w:rPr>
          <w:rFonts w:ascii="Arial" w:hAnsi="Arial" w:cs="Arial"/>
          <w:b/>
        </w:rPr>
        <w:t xml:space="preserve">23 </w:t>
      </w:r>
      <w:r w:rsidR="00342DF7" w:rsidRPr="00D436DC">
        <w:rPr>
          <w:rFonts w:ascii="Arial" w:hAnsi="Arial" w:cs="Arial"/>
        </w:rPr>
        <w:t xml:space="preserve">ha, což je </w:t>
      </w:r>
      <w:r w:rsidR="00AA2670" w:rsidRPr="00AA2670">
        <w:rPr>
          <w:rFonts w:ascii="Arial" w:hAnsi="Arial" w:cs="Arial"/>
          <w:b/>
        </w:rPr>
        <w:t>4,64</w:t>
      </w:r>
      <w:r w:rsidR="00AA2670">
        <w:rPr>
          <w:rFonts w:ascii="Arial" w:hAnsi="Arial" w:cs="Arial"/>
        </w:rPr>
        <w:t xml:space="preserve"> </w:t>
      </w:r>
      <w:r w:rsidR="00342DF7" w:rsidRPr="00D436DC">
        <w:rPr>
          <w:rFonts w:ascii="Arial" w:hAnsi="Arial" w:cs="Arial"/>
          <w:b/>
        </w:rPr>
        <w:t>%</w:t>
      </w:r>
      <w:r w:rsidR="00342DF7" w:rsidRPr="00D436DC">
        <w:rPr>
          <w:rFonts w:ascii="Arial" w:hAnsi="Arial" w:cs="Arial"/>
        </w:rPr>
        <w:t xml:space="preserve"> z celkové předpokládané řešené výměry</w:t>
      </w:r>
      <w:r w:rsidR="000A44BF">
        <w:rPr>
          <w:rFonts w:ascii="Arial" w:hAnsi="Arial" w:cs="Arial"/>
        </w:rPr>
        <w:t xml:space="preserve"> (496 ha).</w:t>
      </w:r>
    </w:p>
    <w:p w:rsidR="0022330E" w:rsidRDefault="0022330E" w:rsidP="0022330E">
      <w:pPr>
        <w:spacing w:after="0"/>
        <w:jc w:val="both"/>
        <w:rPr>
          <w:rFonts w:ascii="Arial" w:hAnsi="Arial" w:cs="Arial"/>
          <w:b/>
          <w:bCs/>
        </w:rPr>
      </w:pPr>
    </w:p>
    <w:p w:rsidR="00C35A5E" w:rsidRDefault="00C35A5E" w:rsidP="0022330E">
      <w:pPr>
        <w:spacing w:after="0"/>
        <w:jc w:val="center"/>
        <w:rPr>
          <w:rFonts w:ascii="Arial" w:hAnsi="Arial" w:cs="Arial"/>
          <w:b/>
          <w:bCs/>
          <w:u w:val="single"/>
        </w:rPr>
      </w:pPr>
    </w:p>
    <w:p w:rsidR="00CC2978" w:rsidRDefault="00C715B7" w:rsidP="0022330E">
      <w:pPr>
        <w:spacing w:after="0"/>
        <w:jc w:val="center"/>
        <w:rPr>
          <w:rFonts w:ascii="Arial" w:hAnsi="Arial" w:cs="Arial"/>
          <w:b/>
          <w:bCs/>
          <w:u w:val="single"/>
        </w:rPr>
      </w:pPr>
      <w:r w:rsidRPr="00A3385C">
        <w:rPr>
          <w:rFonts w:ascii="Arial" w:hAnsi="Arial" w:cs="Arial"/>
          <w:b/>
          <w:bCs/>
          <w:u w:val="single"/>
        </w:rPr>
        <w:t>Restituční nároky</w:t>
      </w:r>
    </w:p>
    <w:p w:rsidR="00AA66CC" w:rsidRPr="006134FF" w:rsidRDefault="00AA66CC" w:rsidP="00AA66CC">
      <w:pPr>
        <w:spacing w:after="0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</w:p>
    <w:p w:rsidR="0022330E" w:rsidRPr="00CA4030" w:rsidRDefault="0022330E" w:rsidP="0022330E">
      <w:pPr>
        <w:spacing w:after="0"/>
        <w:jc w:val="both"/>
        <w:rPr>
          <w:rFonts w:ascii="Arial" w:hAnsi="Arial" w:cs="Arial"/>
        </w:rPr>
      </w:pPr>
      <w:r w:rsidRPr="00CA4030">
        <w:rPr>
          <w:rFonts w:ascii="Arial" w:hAnsi="Arial" w:cs="Arial"/>
        </w:rPr>
        <w:t xml:space="preserve">Dne </w:t>
      </w:r>
      <w:r w:rsidR="003D7CDE">
        <w:rPr>
          <w:rFonts w:ascii="Arial" w:hAnsi="Arial" w:cs="Arial"/>
        </w:rPr>
        <w:t xml:space="preserve">23.2.2015 </w:t>
      </w:r>
      <w:r w:rsidRPr="00CA4030">
        <w:rPr>
          <w:rFonts w:ascii="Arial" w:hAnsi="Arial" w:cs="Arial"/>
        </w:rPr>
        <w:t>byla zaslána žádost na SPÚ, Krajský pozemkový úřad pro Plzeňský kraj, zda byly v </w:t>
      </w:r>
      <w:r w:rsidR="00317A79">
        <w:rPr>
          <w:rFonts w:ascii="Arial" w:hAnsi="Arial" w:cs="Arial"/>
        </w:rPr>
        <w:t xml:space="preserve">zájmovém území </w:t>
      </w:r>
      <w:proofErr w:type="gramStart"/>
      <w:r w:rsidRPr="00CA4030">
        <w:rPr>
          <w:rFonts w:ascii="Arial" w:hAnsi="Arial" w:cs="Arial"/>
        </w:rPr>
        <w:t>k.</w:t>
      </w:r>
      <w:proofErr w:type="spellStart"/>
      <w:r w:rsidRPr="00CA4030">
        <w:rPr>
          <w:rFonts w:ascii="Arial" w:hAnsi="Arial" w:cs="Arial"/>
        </w:rPr>
        <w:t>ú</w:t>
      </w:r>
      <w:proofErr w:type="spellEnd"/>
      <w:r w:rsidRPr="00CA4030">
        <w:rPr>
          <w:rFonts w:ascii="Arial" w:hAnsi="Arial" w:cs="Arial"/>
        </w:rPr>
        <w:t>.</w:t>
      </w:r>
      <w:proofErr w:type="gramEnd"/>
      <w:r w:rsidR="00833BCF">
        <w:rPr>
          <w:rFonts w:ascii="Arial" w:hAnsi="Arial" w:cs="Arial"/>
        </w:rPr>
        <w:t xml:space="preserve"> </w:t>
      </w:r>
      <w:r w:rsidR="003D7CDE">
        <w:rPr>
          <w:rFonts w:ascii="Arial" w:hAnsi="Arial" w:cs="Arial"/>
        </w:rPr>
        <w:t xml:space="preserve">Střelice </w:t>
      </w:r>
      <w:r w:rsidRPr="00CA4030">
        <w:rPr>
          <w:rFonts w:ascii="Arial" w:hAnsi="Arial" w:cs="Arial"/>
        </w:rPr>
        <w:t>dokončeny restituce</w:t>
      </w:r>
      <w:r w:rsidR="00CA4030" w:rsidRPr="00CA4030">
        <w:rPr>
          <w:rFonts w:ascii="Arial" w:hAnsi="Arial" w:cs="Arial"/>
        </w:rPr>
        <w:t>,</w:t>
      </w:r>
      <w:r w:rsidRPr="00CA4030">
        <w:rPr>
          <w:rFonts w:ascii="Arial" w:hAnsi="Arial" w:cs="Arial"/>
        </w:rPr>
        <w:t xml:space="preserve"> a</w:t>
      </w:r>
      <w:r w:rsidR="003D7CDE">
        <w:rPr>
          <w:rFonts w:ascii="Arial" w:hAnsi="Arial" w:cs="Arial"/>
        </w:rPr>
        <w:t xml:space="preserve"> dne 23.2.2015</w:t>
      </w:r>
      <w:r w:rsidR="007D0D15">
        <w:rPr>
          <w:rFonts w:ascii="Arial" w:hAnsi="Arial" w:cs="Arial"/>
        </w:rPr>
        <w:t xml:space="preserve"> </w:t>
      </w:r>
      <w:r w:rsidR="003D7CDE">
        <w:rPr>
          <w:rFonts w:ascii="Arial" w:hAnsi="Arial" w:cs="Arial"/>
        </w:rPr>
        <w:t xml:space="preserve">byla zaslána </w:t>
      </w:r>
      <w:proofErr w:type="gramStart"/>
      <w:r w:rsidR="003D7CDE">
        <w:rPr>
          <w:rFonts w:ascii="Arial" w:hAnsi="Arial" w:cs="Arial"/>
        </w:rPr>
        <w:t>žádost</w:t>
      </w:r>
      <w:r w:rsidRPr="00CA4030">
        <w:rPr>
          <w:rFonts w:ascii="Arial" w:hAnsi="Arial" w:cs="Arial"/>
        </w:rPr>
        <w:t xml:space="preserve"> zda</w:t>
      </w:r>
      <w:proofErr w:type="gramEnd"/>
      <w:r w:rsidRPr="00CA4030">
        <w:rPr>
          <w:rFonts w:ascii="Arial" w:hAnsi="Arial" w:cs="Arial"/>
        </w:rPr>
        <w:t xml:space="preserve"> byly uplatněny </w:t>
      </w:r>
      <w:r w:rsidR="00CA4030" w:rsidRPr="00CA4030">
        <w:rPr>
          <w:rFonts w:ascii="Arial" w:hAnsi="Arial" w:cs="Arial"/>
        </w:rPr>
        <w:t>nár</w:t>
      </w:r>
      <w:r w:rsidR="00CA4030">
        <w:rPr>
          <w:rFonts w:ascii="Arial" w:hAnsi="Arial" w:cs="Arial"/>
        </w:rPr>
        <w:t>oky církve, náboženských řádů a </w:t>
      </w:r>
      <w:r w:rsidR="00CA4030" w:rsidRPr="00CA4030">
        <w:rPr>
          <w:rFonts w:ascii="Arial" w:hAnsi="Arial" w:cs="Arial"/>
        </w:rPr>
        <w:t>kongregací</w:t>
      </w:r>
      <w:r w:rsidR="00201694">
        <w:rPr>
          <w:rFonts w:ascii="Arial" w:hAnsi="Arial" w:cs="Arial"/>
        </w:rPr>
        <w:t>.</w:t>
      </w:r>
      <w:r w:rsidR="008B1F2F">
        <w:rPr>
          <w:rFonts w:ascii="Arial" w:hAnsi="Arial" w:cs="Arial"/>
        </w:rPr>
        <w:t xml:space="preserve"> </w:t>
      </w:r>
    </w:p>
    <w:p w:rsidR="00CA4030" w:rsidRPr="006134FF" w:rsidRDefault="00CA4030" w:rsidP="002233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22330E" w:rsidRPr="00FC5446" w:rsidRDefault="00C715B7" w:rsidP="006134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2330E">
        <w:rPr>
          <w:rFonts w:ascii="Arial" w:hAnsi="Arial" w:cs="Arial"/>
        </w:rPr>
        <w:t xml:space="preserve">Dle sdělení </w:t>
      </w:r>
      <w:r w:rsidR="0022330E" w:rsidRPr="0022330E">
        <w:rPr>
          <w:rFonts w:ascii="Arial" w:hAnsi="Arial" w:cs="Arial"/>
        </w:rPr>
        <w:t>SPÚ, Krajského pozemkového úřadu pro Plzeňský k</w:t>
      </w:r>
      <w:r w:rsidR="00CA4030">
        <w:rPr>
          <w:rFonts w:ascii="Arial" w:hAnsi="Arial" w:cs="Arial"/>
        </w:rPr>
        <w:t xml:space="preserve">raj, oddělení převodu majetku </w:t>
      </w:r>
      <w:r w:rsidR="00CA4030" w:rsidRPr="00FC5446">
        <w:rPr>
          <w:rFonts w:ascii="Arial" w:hAnsi="Arial" w:cs="Arial"/>
        </w:rPr>
        <w:t>a </w:t>
      </w:r>
      <w:r w:rsidR="0022330E" w:rsidRPr="00FC5446">
        <w:rPr>
          <w:rFonts w:ascii="Arial" w:hAnsi="Arial" w:cs="Arial"/>
        </w:rPr>
        <w:t>restitucí v </w:t>
      </w:r>
      <w:r w:rsidR="00317A79" w:rsidRPr="00FC5446">
        <w:rPr>
          <w:rFonts w:ascii="Arial" w:hAnsi="Arial" w:cs="Arial"/>
        </w:rPr>
        <w:t xml:space="preserve">zájmovém území </w:t>
      </w:r>
      <w:r w:rsidR="0022330E" w:rsidRPr="00FC5446">
        <w:rPr>
          <w:rFonts w:ascii="Arial" w:hAnsi="Arial" w:cs="Arial"/>
        </w:rPr>
        <w:t>jsou vyřešeny všechny restituční nároky</w:t>
      </w:r>
      <w:r w:rsidRPr="00FC5446">
        <w:rPr>
          <w:rFonts w:ascii="Arial" w:hAnsi="Arial" w:cs="Arial"/>
        </w:rPr>
        <w:t xml:space="preserve"> </w:t>
      </w:r>
      <w:r w:rsidR="00CA4030" w:rsidRPr="00FC5446">
        <w:rPr>
          <w:rFonts w:ascii="Arial" w:hAnsi="Arial" w:cs="Arial"/>
        </w:rPr>
        <w:t>podle zákona č.</w:t>
      </w:r>
      <w:r w:rsidR="000355DA" w:rsidRPr="00FC5446">
        <w:rPr>
          <w:rFonts w:ascii="Arial" w:hAnsi="Arial" w:cs="Arial"/>
        </w:rPr>
        <w:t xml:space="preserve"> </w:t>
      </w:r>
      <w:r w:rsidR="00CA4030" w:rsidRPr="00FC5446">
        <w:rPr>
          <w:rFonts w:ascii="Arial" w:hAnsi="Arial" w:cs="Arial"/>
        </w:rPr>
        <w:t>229/91 Sb., ve </w:t>
      </w:r>
      <w:r w:rsidR="0022330E" w:rsidRPr="00FC5446">
        <w:rPr>
          <w:rFonts w:ascii="Arial" w:hAnsi="Arial" w:cs="Arial"/>
        </w:rPr>
        <w:t>znění pozdějších předpisů</w:t>
      </w:r>
      <w:r w:rsidR="00201694" w:rsidRPr="00FC5446">
        <w:rPr>
          <w:rFonts w:ascii="Arial" w:hAnsi="Arial" w:cs="Arial"/>
        </w:rPr>
        <w:t xml:space="preserve"> </w:t>
      </w:r>
      <w:r w:rsidR="00201694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201694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201694"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201694" w:rsidRPr="00FC5446">
        <w:rPr>
          <w:rFonts w:ascii="Arial" w:hAnsi="Arial" w:cs="Arial"/>
          <w:i/>
          <w:sz w:val="20"/>
          <w:szCs w:val="20"/>
        </w:rPr>
        <w:t>č.</w:t>
      </w:r>
      <w:r w:rsidR="0027053B" w:rsidRPr="00FC5446">
        <w:rPr>
          <w:rFonts w:ascii="Arial" w:hAnsi="Arial" w:cs="Arial"/>
          <w:i/>
          <w:sz w:val="20"/>
          <w:szCs w:val="20"/>
        </w:rPr>
        <w:t>1</w:t>
      </w:r>
      <w:r w:rsidR="00685FE0">
        <w:rPr>
          <w:rFonts w:ascii="Arial" w:hAnsi="Arial" w:cs="Arial"/>
          <w:i/>
          <w:sz w:val="20"/>
          <w:szCs w:val="20"/>
        </w:rPr>
        <w:t>9</w:t>
      </w:r>
      <w:proofErr w:type="gramEnd"/>
      <w:r w:rsidR="0027053B" w:rsidRPr="00FC5446">
        <w:rPr>
          <w:rFonts w:ascii="Arial" w:hAnsi="Arial" w:cs="Arial"/>
          <w:i/>
          <w:sz w:val="20"/>
          <w:szCs w:val="20"/>
        </w:rPr>
        <w:t>)</w:t>
      </w:r>
      <w:r w:rsidR="00201694" w:rsidRPr="00FC5446">
        <w:rPr>
          <w:rFonts w:ascii="Arial" w:hAnsi="Arial" w:cs="Arial"/>
          <w:sz w:val="20"/>
          <w:szCs w:val="20"/>
        </w:rPr>
        <w:t>.</w:t>
      </w:r>
      <w:r w:rsidR="0022330E" w:rsidRPr="00FC5446">
        <w:rPr>
          <w:rFonts w:ascii="Arial" w:hAnsi="Arial" w:cs="Arial"/>
          <w:sz w:val="20"/>
          <w:szCs w:val="20"/>
        </w:rPr>
        <w:t xml:space="preserve"> </w:t>
      </w:r>
    </w:p>
    <w:p w:rsidR="002E2025" w:rsidRDefault="002E2025" w:rsidP="00F05023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FC5446">
        <w:rPr>
          <w:rFonts w:ascii="Arial" w:hAnsi="Arial" w:cs="Arial"/>
        </w:rPr>
        <w:t xml:space="preserve">Dle sdělení SPÚ, Krajského pozemkového úřadu pro Plzeňský kraj, oddělení převodů a privatizace byl uplatněn nárok k vydání majetku církve na pozemky v </w:t>
      </w:r>
      <w:proofErr w:type="gramStart"/>
      <w:r w:rsidR="00317A79" w:rsidRPr="00FC5446">
        <w:rPr>
          <w:rFonts w:ascii="Arial" w:hAnsi="Arial" w:cs="Arial"/>
        </w:rPr>
        <w:t>k.</w:t>
      </w:r>
      <w:proofErr w:type="spellStart"/>
      <w:r w:rsidR="00317A79" w:rsidRPr="00FC5446">
        <w:rPr>
          <w:rFonts w:ascii="Arial" w:hAnsi="Arial" w:cs="Arial"/>
        </w:rPr>
        <w:t>ú</w:t>
      </w:r>
      <w:proofErr w:type="spellEnd"/>
      <w:r w:rsidR="00317A79" w:rsidRPr="00FC5446">
        <w:rPr>
          <w:rFonts w:ascii="Arial" w:hAnsi="Arial" w:cs="Arial"/>
        </w:rPr>
        <w:t>.</w:t>
      </w:r>
      <w:proofErr w:type="gramEnd"/>
      <w:r w:rsidR="00317A79" w:rsidRPr="00FC5446">
        <w:rPr>
          <w:rFonts w:ascii="Arial" w:hAnsi="Arial" w:cs="Arial"/>
        </w:rPr>
        <w:t xml:space="preserve"> </w:t>
      </w:r>
      <w:r w:rsidR="003D7CDE">
        <w:rPr>
          <w:rFonts w:ascii="Arial" w:hAnsi="Arial" w:cs="Arial"/>
        </w:rPr>
        <w:t xml:space="preserve">Střelice </w:t>
      </w:r>
      <w:r w:rsidR="001838D8" w:rsidRPr="00FC5446">
        <w:rPr>
          <w:rFonts w:ascii="Arial" w:hAnsi="Arial" w:cs="Arial"/>
        </w:rPr>
        <w:t>dle zákona č. </w:t>
      </w:r>
      <w:r w:rsidRPr="00FC5446">
        <w:rPr>
          <w:rFonts w:ascii="Arial" w:hAnsi="Arial" w:cs="Arial"/>
        </w:rPr>
        <w:t>428/2012 Sb.</w:t>
      </w:r>
      <w:r w:rsidR="00201694" w:rsidRPr="00FC5446">
        <w:rPr>
          <w:rFonts w:ascii="Arial" w:hAnsi="Arial" w:cs="Arial"/>
          <w:i/>
        </w:rPr>
        <w:t xml:space="preserve"> </w:t>
      </w:r>
      <w:r w:rsidR="00201694" w:rsidRPr="00FC5446">
        <w:rPr>
          <w:rFonts w:ascii="Arial" w:hAnsi="Arial" w:cs="Arial"/>
          <w:i/>
          <w:sz w:val="20"/>
          <w:szCs w:val="20"/>
        </w:rPr>
        <w:t>(</w:t>
      </w:r>
      <w:proofErr w:type="spellStart"/>
      <w:r w:rsidR="00201694" w:rsidRPr="00FC5446">
        <w:rPr>
          <w:rFonts w:ascii="Arial" w:hAnsi="Arial" w:cs="Arial"/>
          <w:i/>
          <w:sz w:val="20"/>
          <w:szCs w:val="20"/>
        </w:rPr>
        <w:t>příl</w:t>
      </w:r>
      <w:proofErr w:type="spellEnd"/>
      <w:r w:rsidR="00201694" w:rsidRPr="00FC5446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="00201694" w:rsidRPr="00FC5446">
        <w:rPr>
          <w:rFonts w:ascii="Arial" w:hAnsi="Arial" w:cs="Arial"/>
          <w:i/>
          <w:sz w:val="20"/>
          <w:szCs w:val="20"/>
        </w:rPr>
        <w:t>č.</w:t>
      </w:r>
      <w:r w:rsidR="00685FE0">
        <w:rPr>
          <w:rFonts w:ascii="Arial" w:hAnsi="Arial" w:cs="Arial"/>
          <w:i/>
          <w:sz w:val="20"/>
          <w:szCs w:val="20"/>
        </w:rPr>
        <w:t>20</w:t>
      </w:r>
      <w:proofErr w:type="gramEnd"/>
      <w:r w:rsidR="00201694" w:rsidRPr="00FC5446">
        <w:rPr>
          <w:rFonts w:ascii="Arial" w:hAnsi="Arial" w:cs="Arial"/>
          <w:i/>
          <w:sz w:val="20"/>
          <w:szCs w:val="20"/>
        </w:rPr>
        <w:t>).</w:t>
      </w:r>
    </w:p>
    <w:p w:rsidR="006134FF" w:rsidRDefault="006134FF" w:rsidP="00F05023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6134FF" w:rsidRDefault="006134FF" w:rsidP="00F05023">
      <w:pPr>
        <w:spacing w:after="0"/>
        <w:jc w:val="both"/>
        <w:rPr>
          <w:rFonts w:ascii="Arial" w:hAnsi="Arial" w:cs="Arial"/>
        </w:rPr>
      </w:pPr>
    </w:p>
    <w:p w:rsidR="00E577CC" w:rsidRDefault="00E577CC" w:rsidP="00E577CC">
      <w:pPr>
        <w:spacing w:after="0"/>
        <w:jc w:val="center"/>
        <w:rPr>
          <w:rFonts w:ascii="Arial" w:hAnsi="Arial" w:cs="Arial"/>
          <w:b/>
          <w:u w:val="single"/>
        </w:rPr>
      </w:pPr>
      <w:r w:rsidRPr="00596F00">
        <w:rPr>
          <w:rFonts w:ascii="Arial" w:hAnsi="Arial" w:cs="Arial"/>
          <w:b/>
          <w:u w:val="single"/>
        </w:rPr>
        <w:t>Uživatelé zemědělské půdy</w:t>
      </w:r>
    </w:p>
    <w:p w:rsidR="006134FF" w:rsidRPr="006134FF" w:rsidRDefault="006134FF" w:rsidP="00E577CC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7A6DA8" w:rsidRDefault="007A6DA8" w:rsidP="00833BCF">
      <w:pPr>
        <w:tabs>
          <w:tab w:val="left" w:pos="2410"/>
        </w:tabs>
        <w:spacing w:after="0"/>
        <w:jc w:val="both"/>
        <w:rPr>
          <w:rFonts w:ascii="Arial" w:hAnsi="Arial" w:cs="Arial"/>
        </w:rPr>
      </w:pPr>
      <w:r w:rsidRPr="00596F00">
        <w:rPr>
          <w:rFonts w:ascii="Arial" w:hAnsi="Arial" w:cs="Arial"/>
          <w:i/>
        </w:rPr>
        <w:t>Velkoplošný uživatel</w:t>
      </w:r>
      <w:r w:rsidR="00833BCF">
        <w:rPr>
          <w:rFonts w:ascii="Arial" w:hAnsi="Arial" w:cs="Arial"/>
        </w:rPr>
        <w:t>:</w:t>
      </w:r>
      <w:r w:rsidR="00833BCF">
        <w:rPr>
          <w:rFonts w:ascii="Arial" w:hAnsi="Arial" w:cs="Arial"/>
        </w:rPr>
        <w:tab/>
      </w:r>
      <w:r w:rsidR="003D7CDE">
        <w:rPr>
          <w:rFonts w:ascii="Arial" w:hAnsi="Arial" w:cs="Arial"/>
        </w:rPr>
        <w:t>Petr Cibulka, AGRICOS spol. s r.o.</w:t>
      </w:r>
    </w:p>
    <w:p w:rsidR="007039C5" w:rsidRDefault="00833BCF" w:rsidP="003D7CDE">
      <w:pPr>
        <w:spacing w:after="0"/>
        <w:ind w:left="851" w:hanging="851"/>
        <w:jc w:val="both"/>
        <w:rPr>
          <w:rFonts w:ascii="Arial" w:hAnsi="Arial" w:cs="Arial"/>
          <w:i/>
          <w:color w:val="FF0000"/>
        </w:rPr>
      </w:pPr>
      <w:r w:rsidRPr="007039C5">
        <w:rPr>
          <w:rFonts w:ascii="Arial" w:hAnsi="Arial" w:cs="Arial"/>
          <w:i/>
        </w:rPr>
        <w:t>Ostatní</w:t>
      </w:r>
      <w:r>
        <w:rPr>
          <w:rFonts w:ascii="Arial" w:hAnsi="Arial" w:cs="Arial"/>
          <w:i/>
        </w:rPr>
        <w:t xml:space="preserve"> uživatelé</w:t>
      </w:r>
      <w:r w:rsidRPr="007039C5">
        <w:rPr>
          <w:rFonts w:ascii="Arial" w:hAnsi="Arial" w:cs="Arial"/>
          <w:i/>
        </w:rPr>
        <w:t>:</w:t>
      </w:r>
      <w:r>
        <w:rPr>
          <w:rFonts w:ascii="Arial" w:hAnsi="Arial" w:cs="Arial"/>
          <w:i/>
        </w:rPr>
        <w:tab/>
      </w:r>
      <w:proofErr w:type="spellStart"/>
      <w:r w:rsidR="003D7CDE" w:rsidRPr="003D7CDE">
        <w:rPr>
          <w:rFonts w:ascii="Arial" w:hAnsi="Arial" w:cs="Arial"/>
        </w:rPr>
        <w:t>Farm</w:t>
      </w:r>
      <w:proofErr w:type="spellEnd"/>
      <w:r w:rsidR="003D7CDE" w:rsidRPr="003D7CDE">
        <w:rPr>
          <w:rFonts w:ascii="Arial" w:hAnsi="Arial" w:cs="Arial"/>
        </w:rPr>
        <w:t xml:space="preserve"> Střelice s.r.o</w:t>
      </w:r>
      <w:r w:rsidR="003D7CDE">
        <w:rPr>
          <w:rFonts w:ascii="Arial" w:hAnsi="Arial" w:cs="Arial"/>
          <w:i/>
        </w:rPr>
        <w:t>.</w:t>
      </w:r>
      <w:r w:rsidR="00317A79" w:rsidRPr="00AA66CC">
        <w:rPr>
          <w:rFonts w:ascii="Arial" w:hAnsi="Arial" w:cs="Arial"/>
          <w:u w:val="single"/>
        </w:rPr>
        <w:t xml:space="preserve"> </w:t>
      </w:r>
    </w:p>
    <w:p w:rsidR="00C35A5E" w:rsidRPr="007039C5" w:rsidRDefault="00C35A5E" w:rsidP="00E577CC">
      <w:pPr>
        <w:spacing w:after="0"/>
        <w:jc w:val="both"/>
        <w:rPr>
          <w:rFonts w:ascii="Arial" w:hAnsi="Arial" w:cs="Arial"/>
          <w:i/>
          <w:color w:val="FF0000"/>
        </w:rPr>
      </w:pPr>
    </w:p>
    <w:p w:rsidR="001857B9" w:rsidRDefault="001857B9" w:rsidP="00D45E02">
      <w:pPr>
        <w:spacing w:after="0"/>
        <w:jc w:val="center"/>
        <w:rPr>
          <w:rFonts w:ascii="Arial" w:hAnsi="Arial" w:cs="Arial"/>
          <w:b/>
          <w:u w:val="single"/>
        </w:rPr>
      </w:pPr>
    </w:p>
    <w:p w:rsidR="004130C2" w:rsidRDefault="004130C2" w:rsidP="00D45E02">
      <w:pPr>
        <w:spacing w:after="0"/>
        <w:jc w:val="center"/>
        <w:rPr>
          <w:rFonts w:ascii="Arial" w:hAnsi="Arial" w:cs="Arial"/>
          <w:b/>
          <w:u w:val="single"/>
        </w:rPr>
      </w:pPr>
    </w:p>
    <w:p w:rsidR="005005F4" w:rsidRDefault="00D45E02" w:rsidP="00D45E02">
      <w:pPr>
        <w:spacing w:after="0"/>
        <w:jc w:val="center"/>
        <w:rPr>
          <w:rFonts w:ascii="Arial" w:hAnsi="Arial" w:cs="Arial"/>
          <w:b/>
          <w:u w:val="single"/>
        </w:rPr>
      </w:pPr>
      <w:r w:rsidRPr="00CA4030">
        <w:rPr>
          <w:rFonts w:ascii="Arial" w:hAnsi="Arial" w:cs="Arial"/>
          <w:b/>
          <w:u w:val="single"/>
        </w:rPr>
        <w:t>Kontakty</w:t>
      </w:r>
    </w:p>
    <w:p w:rsidR="006134FF" w:rsidRPr="006134FF" w:rsidRDefault="006134FF" w:rsidP="00D45E02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1857B9" w:rsidRDefault="001857B9" w:rsidP="007A6DA8">
      <w:pPr>
        <w:spacing w:after="0"/>
        <w:rPr>
          <w:rFonts w:ascii="Arial" w:hAnsi="Arial" w:cs="Arial"/>
          <w:b/>
        </w:rPr>
      </w:pPr>
    </w:p>
    <w:p w:rsidR="001857B9" w:rsidRPr="00834B98" w:rsidRDefault="001857B9" w:rsidP="001857B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01010"/>
        </w:rPr>
      </w:pPr>
      <w:r w:rsidRPr="00834B98">
        <w:rPr>
          <w:rFonts w:ascii="Arial" w:eastAsia="Times New Roman" w:hAnsi="Arial" w:cs="Arial"/>
          <w:b/>
          <w:color w:val="101010"/>
        </w:rPr>
        <w:t>Obecní úřad Střelice</w:t>
      </w:r>
      <w:r w:rsidRPr="00834B98">
        <w:rPr>
          <w:rFonts w:ascii="Arial" w:eastAsia="Times New Roman" w:hAnsi="Arial" w:cs="Arial"/>
          <w:color w:val="101010"/>
        </w:rPr>
        <w:br/>
        <w:t>Střelice 28 </w:t>
      </w:r>
      <w:r w:rsidRPr="00834B98">
        <w:rPr>
          <w:rFonts w:ascii="Arial" w:eastAsia="Times New Roman" w:hAnsi="Arial" w:cs="Arial"/>
          <w:color w:val="101010"/>
        </w:rPr>
        <w:br/>
        <w:t>33301 </w:t>
      </w:r>
      <w:proofErr w:type="spellStart"/>
      <w:r w:rsidRPr="00834B98">
        <w:rPr>
          <w:rFonts w:ascii="Arial" w:eastAsia="Times New Roman" w:hAnsi="Arial" w:cs="Arial"/>
          <w:color w:val="101010"/>
        </w:rPr>
        <w:t>Stod</w:t>
      </w:r>
      <w:proofErr w:type="spellEnd"/>
    </w:p>
    <w:p w:rsidR="001857B9" w:rsidRPr="00834B98" w:rsidRDefault="001857B9" w:rsidP="001857B9">
      <w:pPr>
        <w:pStyle w:val="Normlnweb"/>
        <w:rPr>
          <w:rFonts w:ascii="Arial" w:hAnsi="Arial" w:cs="Arial"/>
          <w:color w:val="101010"/>
          <w:sz w:val="22"/>
          <w:szCs w:val="22"/>
        </w:rPr>
      </w:pPr>
      <w:r w:rsidRPr="00834B98">
        <w:rPr>
          <w:rStyle w:val="Siln"/>
          <w:rFonts w:ascii="Arial" w:hAnsi="Arial" w:cs="Arial"/>
          <w:color w:val="101010"/>
          <w:sz w:val="22"/>
          <w:szCs w:val="22"/>
        </w:rPr>
        <w:t>Ing. Jan Korec-</w:t>
      </w:r>
      <w:r w:rsidRPr="00834B98">
        <w:rPr>
          <w:rFonts w:ascii="Arial" w:hAnsi="Arial" w:cs="Arial"/>
          <w:color w:val="101010"/>
          <w:sz w:val="22"/>
          <w:szCs w:val="22"/>
        </w:rPr>
        <w:t xml:space="preserve"> starosta</w:t>
      </w:r>
      <w:r w:rsidRPr="00834B98">
        <w:rPr>
          <w:rFonts w:ascii="Arial" w:hAnsi="Arial" w:cs="Arial"/>
          <w:color w:val="101010"/>
          <w:sz w:val="22"/>
          <w:szCs w:val="22"/>
        </w:rPr>
        <w:br/>
      </w:r>
      <w:proofErr w:type="gramStart"/>
      <w:r w:rsidRPr="00834B98">
        <w:rPr>
          <w:rFonts w:ascii="Arial" w:hAnsi="Arial" w:cs="Arial"/>
          <w:color w:val="101010"/>
          <w:sz w:val="22"/>
          <w:szCs w:val="22"/>
        </w:rPr>
        <w:t>Tel :  775 659 681</w:t>
      </w:r>
      <w:proofErr w:type="gramEnd"/>
      <w:r w:rsidRPr="00834B98">
        <w:rPr>
          <w:rFonts w:ascii="Arial" w:hAnsi="Arial" w:cs="Arial"/>
          <w:color w:val="101010"/>
          <w:sz w:val="22"/>
          <w:szCs w:val="22"/>
        </w:rPr>
        <w:br/>
        <w:t>Tel : 377 901 855 - jen v úředních hodinách</w:t>
      </w:r>
    </w:p>
    <w:p w:rsidR="001857B9" w:rsidRPr="00834B98" w:rsidRDefault="001857B9" w:rsidP="001857B9">
      <w:pPr>
        <w:pStyle w:val="Normlnweb"/>
        <w:rPr>
          <w:rFonts w:ascii="Arial" w:hAnsi="Arial" w:cs="Arial"/>
          <w:color w:val="101010"/>
          <w:sz w:val="22"/>
          <w:szCs w:val="22"/>
        </w:rPr>
      </w:pPr>
      <w:r w:rsidRPr="00834B98">
        <w:rPr>
          <w:rStyle w:val="Siln"/>
          <w:rFonts w:ascii="Arial" w:hAnsi="Arial" w:cs="Arial"/>
          <w:color w:val="101010"/>
          <w:sz w:val="22"/>
          <w:szCs w:val="22"/>
        </w:rPr>
        <w:t>Václav Krejčí -</w:t>
      </w:r>
      <w:r w:rsidRPr="00834B98">
        <w:rPr>
          <w:rFonts w:ascii="Arial" w:hAnsi="Arial" w:cs="Arial"/>
          <w:color w:val="101010"/>
          <w:sz w:val="22"/>
          <w:szCs w:val="22"/>
        </w:rPr>
        <w:t xml:space="preserve"> místostarosta</w:t>
      </w:r>
      <w:r w:rsidRPr="00834B98">
        <w:rPr>
          <w:rFonts w:ascii="Arial" w:hAnsi="Arial" w:cs="Arial"/>
          <w:color w:val="101010"/>
          <w:sz w:val="22"/>
          <w:szCs w:val="22"/>
        </w:rPr>
        <w:br/>
      </w:r>
      <w:proofErr w:type="gramStart"/>
      <w:r w:rsidRPr="00834B98">
        <w:rPr>
          <w:rFonts w:ascii="Arial" w:hAnsi="Arial" w:cs="Arial"/>
          <w:color w:val="101010"/>
          <w:sz w:val="22"/>
          <w:szCs w:val="22"/>
        </w:rPr>
        <w:t>tel : 377 901 855</w:t>
      </w:r>
      <w:proofErr w:type="gramEnd"/>
      <w:r w:rsidRPr="00834B98">
        <w:rPr>
          <w:rFonts w:ascii="Arial" w:hAnsi="Arial" w:cs="Arial"/>
          <w:color w:val="101010"/>
          <w:sz w:val="22"/>
          <w:szCs w:val="22"/>
        </w:rPr>
        <w:t> - jen v úředních hodinách</w:t>
      </w:r>
    </w:p>
    <w:p w:rsidR="00834B98" w:rsidRDefault="001857B9" w:rsidP="001857B9">
      <w:pPr>
        <w:pStyle w:val="Normlnweb"/>
        <w:rPr>
          <w:rFonts w:ascii="Arial" w:hAnsi="Arial" w:cs="Arial"/>
          <w:color w:val="101010"/>
          <w:sz w:val="22"/>
          <w:szCs w:val="22"/>
        </w:rPr>
      </w:pPr>
      <w:r w:rsidRPr="00834B98">
        <w:rPr>
          <w:rFonts w:ascii="Arial" w:hAnsi="Arial" w:cs="Arial"/>
          <w:color w:val="101010"/>
          <w:sz w:val="22"/>
          <w:szCs w:val="22"/>
        </w:rPr>
        <w:br/>
      </w:r>
      <w:hyperlink r:id="rId10" w:history="1">
        <w:r w:rsidR="00834B98" w:rsidRPr="00CF39DD">
          <w:rPr>
            <w:rStyle w:val="Hypertextovodkaz"/>
            <w:rFonts w:ascii="Arial" w:hAnsi="Arial" w:cs="Arial"/>
            <w:sz w:val="22"/>
            <w:szCs w:val="22"/>
          </w:rPr>
          <w:t>obec.strelice@seznam.cz</w:t>
        </w:r>
      </w:hyperlink>
    </w:p>
    <w:p w:rsidR="001857B9" w:rsidRPr="00834B98" w:rsidRDefault="001857B9" w:rsidP="001857B9">
      <w:pPr>
        <w:pStyle w:val="Normlnweb"/>
        <w:rPr>
          <w:rFonts w:ascii="Arial" w:hAnsi="Arial" w:cs="Arial"/>
          <w:color w:val="101010"/>
          <w:sz w:val="22"/>
          <w:szCs w:val="22"/>
        </w:rPr>
      </w:pPr>
      <w:r w:rsidRPr="00834B98">
        <w:rPr>
          <w:rFonts w:ascii="Arial" w:hAnsi="Arial" w:cs="Arial"/>
          <w:color w:val="101010"/>
          <w:sz w:val="22"/>
          <w:szCs w:val="22"/>
        </w:rPr>
        <w:br/>
      </w:r>
      <w:r w:rsidRPr="00834B98">
        <w:rPr>
          <w:rFonts w:ascii="Arial" w:hAnsi="Arial" w:cs="Arial"/>
          <w:color w:val="101010"/>
          <w:sz w:val="22"/>
          <w:szCs w:val="22"/>
        </w:rPr>
        <w:br/>
      </w:r>
      <w:r w:rsidRPr="00834B98">
        <w:rPr>
          <w:rStyle w:val="Siln"/>
          <w:rFonts w:ascii="Arial" w:hAnsi="Arial" w:cs="Arial"/>
          <w:color w:val="101010"/>
          <w:sz w:val="22"/>
          <w:szCs w:val="22"/>
        </w:rPr>
        <w:t>Úřední hodiny</w:t>
      </w:r>
      <w:r w:rsidRPr="00834B98">
        <w:rPr>
          <w:rFonts w:ascii="Arial" w:hAnsi="Arial" w:cs="Arial"/>
          <w:color w:val="101010"/>
          <w:sz w:val="22"/>
          <w:szCs w:val="22"/>
        </w:rPr>
        <w:br/>
        <w:t>Pondělí:   17:00-19:00</w:t>
      </w:r>
      <w:r w:rsidRPr="00834B98">
        <w:rPr>
          <w:rFonts w:ascii="Arial" w:hAnsi="Arial" w:cs="Arial"/>
          <w:color w:val="101010"/>
          <w:sz w:val="22"/>
          <w:szCs w:val="22"/>
        </w:rPr>
        <w:br/>
        <w:t>Středa:    -------------</w:t>
      </w:r>
      <w:r w:rsidRPr="00834B98">
        <w:rPr>
          <w:rFonts w:ascii="Arial" w:hAnsi="Arial" w:cs="Arial"/>
          <w:color w:val="101010"/>
          <w:sz w:val="22"/>
          <w:szCs w:val="22"/>
        </w:rPr>
        <w:br/>
        <w:t>po osobní domluvě možno i mimo úřední hodiny</w:t>
      </w:r>
    </w:p>
    <w:p w:rsidR="001857B9" w:rsidRPr="001857B9" w:rsidRDefault="001857B9" w:rsidP="001857B9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101010"/>
          <w:sz w:val="19"/>
          <w:szCs w:val="19"/>
        </w:rPr>
      </w:pPr>
    </w:p>
    <w:p w:rsidR="001857B9" w:rsidRDefault="001857B9" w:rsidP="007A6DA8">
      <w:pPr>
        <w:spacing w:after="0"/>
        <w:rPr>
          <w:rFonts w:ascii="Arial" w:hAnsi="Arial" w:cs="Arial"/>
          <w:b/>
        </w:rPr>
      </w:pPr>
    </w:p>
    <w:p w:rsidR="007A6DA8" w:rsidRDefault="007A6DA8" w:rsidP="00965A0B">
      <w:pPr>
        <w:pStyle w:val="Bezmezer"/>
        <w:rPr>
          <w:rFonts w:ascii="Arial" w:hAnsi="Arial" w:cs="Arial"/>
          <w:color w:val="3E3E3E"/>
        </w:rPr>
      </w:pPr>
    </w:p>
    <w:p w:rsidR="00CD0B50" w:rsidRDefault="00CD0B50" w:rsidP="002D2A8D">
      <w:pPr>
        <w:pStyle w:val="Bezmezer"/>
        <w:jc w:val="center"/>
        <w:rPr>
          <w:rFonts w:ascii="Arial" w:hAnsi="Arial" w:cs="Arial"/>
          <w:b/>
          <w:i/>
          <w:u w:val="single"/>
        </w:rPr>
      </w:pPr>
    </w:p>
    <w:p w:rsidR="00965A0B" w:rsidRDefault="00965A0B" w:rsidP="002D2A8D">
      <w:pPr>
        <w:pStyle w:val="Bezmezer"/>
        <w:jc w:val="center"/>
        <w:rPr>
          <w:rFonts w:ascii="Arial" w:hAnsi="Arial" w:cs="Arial"/>
          <w:b/>
          <w:i/>
          <w:u w:val="single"/>
        </w:rPr>
      </w:pPr>
      <w:r w:rsidRPr="002D2A8D">
        <w:rPr>
          <w:rFonts w:ascii="Arial" w:hAnsi="Arial" w:cs="Arial"/>
          <w:b/>
          <w:i/>
          <w:u w:val="single"/>
        </w:rPr>
        <w:t xml:space="preserve">Důvody </w:t>
      </w:r>
      <w:proofErr w:type="spellStart"/>
      <w:r w:rsidRPr="002D2A8D">
        <w:rPr>
          <w:rFonts w:ascii="Arial" w:hAnsi="Arial" w:cs="Arial"/>
          <w:b/>
          <w:i/>
          <w:u w:val="single"/>
        </w:rPr>
        <w:t>KoPÚ</w:t>
      </w:r>
      <w:proofErr w:type="spellEnd"/>
      <w:r w:rsidRPr="002D2A8D">
        <w:rPr>
          <w:rFonts w:ascii="Arial" w:hAnsi="Arial" w:cs="Arial"/>
          <w:b/>
          <w:i/>
          <w:u w:val="single"/>
        </w:rPr>
        <w:t>:</w:t>
      </w:r>
    </w:p>
    <w:p w:rsidR="002D2A8D" w:rsidRPr="002D2A8D" w:rsidRDefault="002D2A8D" w:rsidP="002D2A8D">
      <w:pPr>
        <w:pStyle w:val="Bezmezer"/>
        <w:jc w:val="center"/>
        <w:rPr>
          <w:rFonts w:ascii="Arial" w:hAnsi="Arial" w:cs="Arial"/>
          <w:b/>
          <w:i/>
          <w:sz w:val="16"/>
          <w:szCs w:val="16"/>
          <w:u w:val="single"/>
        </w:rPr>
      </w:pPr>
    </w:p>
    <w:p w:rsidR="00AA2670" w:rsidRDefault="00AA2670" w:rsidP="002C6676">
      <w:pPr>
        <w:pStyle w:val="Bezmezer"/>
        <w:numPr>
          <w:ilvl w:val="0"/>
          <w:numId w:val="6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Požadavek KÚ</w:t>
      </w:r>
    </w:p>
    <w:p w:rsidR="002D2A8D" w:rsidRPr="00833BCF" w:rsidRDefault="002D2A8D" w:rsidP="002C6676">
      <w:pPr>
        <w:pStyle w:val="Bezmezer"/>
        <w:numPr>
          <w:ilvl w:val="0"/>
          <w:numId w:val="6"/>
        </w:numPr>
        <w:ind w:left="284" w:hanging="284"/>
        <w:jc w:val="both"/>
        <w:rPr>
          <w:rFonts w:ascii="Arial" w:hAnsi="Arial" w:cs="Arial"/>
        </w:rPr>
      </w:pPr>
      <w:r w:rsidRPr="00833BCF">
        <w:rPr>
          <w:rFonts w:ascii="Arial" w:hAnsi="Arial" w:cs="Arial"/>
        </w:rPr>
        <w:t xml:space="preserve">požadavek od </w:t>
      </w:r>
      <w:r w:rsidR="00AA2670">
        <w:rPr>
          <w:rFonts w:ascii="Arial" w:hAnsi="Arial" w:cs="Arial"/>
        </w:rPr>
        <w:t>o</w:t>
      </w:r>
      <w:r w:rsidRPr="00833BCF">
        <w:rPr>
          <w:rFonts w:ascii="Arial" w:hAnsi="Arial" w:cs="Arial"/>
        </w:rPr>
        <w:t xml:space="preserve">bce </w:t>
      </w:r>
      <w:r w:rsidR="00AA2670">
        <w:rPr>
          <w:rFonts w:ascii="Arial" w:hAnsi="Arial" w:cs="Arial"/>
        </w:rPr>
        <w:t>Střelice</w:t>
      </w:r>
    </w:p>
    <w:p w:rsidR="007A6DA8" w:rsidRPr="002031DC" w:rsidRDefault="007A6DA8" w:rsidP="002C6676">
      <w:pPr>
        <w:pStyle w:val="Bezmezer"/>
        <w:ind w:left="284" w:hanging="284"/>
        <w:jc w:val="both"/>
        <w:rPr>
          <w:rFonts w:ascii="Arial" w:hAnsi="Arial" w:cs="Arial"/>
          <w:color w:val="00B050"/>
          <w:sz w:val="16"/>
          <w:szCs w:val="16"/>
          <w:u w:val="single"/>
        </w:rPr>
      </w:pPr>
    </w:p>
    <w:p w:rsidR="00093CF8" w:rsidRPr="002031DC" w:rsidRDefault="00093CF8" w:rsidP="002C6676">
      <w:pPr>
        <w:pStyle w:val="Bezmezer"/>
        <w:ind w:left="284" w:hanging="284"/>
        <w:jc w:val="both"/>
        <w:rPr>
          <w:rFonts w:ascii="Arial" w:hAnsi="Arial" w:cs="Arial"/>
          <w:b/>
          <w:i/>
          <w:color w:val="00B050"/>
          <w:sz w:val="16"/>
          <w:szCs w:val="16"/>
        </w:rPr>
      </w:pPr>
    </w:p>
    <w:p w:rsidR="00093CF8" w:rsidRPr="002D2A8D" w:rsidRDefault="00507817" w:rsidP="002C6676">
      <w:pPr>
        <w:pStyle w:val="Bezmezer"/>
        <w:ind w:left="284" w:hanging="284"/>
        <w:jc w:val="center"/>
        <w:rPr>
          <w:rFonts w:ascii="Arial" w:hAnsi="Arial" w:cs="Arial"/>
          <w:b/>
          <w:i/>
          <w:u w:val="single"/>
        </w:rPr>
      </w:pPr>
      <w:r w:rsidRPr="002D2A8D">
        <w:rPr>
          <w:rFonts w:ascii="Arial" w:hAnsi="Arial" w:cs="Arial"/>
          <w:b/>
          <w:i/>
          <w:u w:val="single"/>
        </w:rPr>
        <w:t xml:space="preserve">Cíl </w:t>
      </w:r>
      <w:proofErr w:type="spellStart"/>
      <w:r w:rsidRPr="002D2A8D">
        <w:rPr>
          <w:rFonts w:ascii="Arial" w:hAnsi="Arial" w:cs="Arial"/>
          <w:b/>
          <w:i/>
          <w:u w:val="single"/>
        </w:rPr>
        <w:t>KoPÚ</w:t>
      </w:r>
      <w:proofErr w:type="spellEnd"/>
      <w:r w:rsidR="00965A0B" w:rsidRPr="002D2A8D">
        <w:rPr>
          <w:rFonts w:ascii="Arial" w:hAnsi="Arial" w:cs="Arial"/>
          <w:b/>
          <w:i/>
          <w:u w:val="single"/>
        </w:rPr>
        <w:t>:</w:t>
      </w:r>
    </w:p>
    <w:p w:rsidR="00093CF8" w:rsidRPr="002D2A8D" w:rsidRDefault="00093CF8" w:rsidP="002C6676">
      <w:pPr>
        <w:pStyle w:val="Bezmezer"/>
        <w:ind w:left="284" w:hanging="284"/>
        <w:jc w:val="both"/>
        <w:rPr>
          <w:rFonts w:ascii="Arial" w:hAnsi="Arial" w:cs="Arial"/>
          <w:b/>
          <w:i/>
          <w:color w:val="00B050"/>
          <w:sz w:val="16"/>
          <w:szCs w:val="16"/>
          <w:u w:val="single"/>
        </w:rPr>
      </w:pPr>
    </w:p>
    <w:p w:rsidR="00603713" w:rsidRDefault="00603713" w:rsidP="00603713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upřesnění a rekonstrukce přídělů</w:t>
      </w:r>
    </w:p>
    <w:p w:rsidR="00255322" w:rsidRDefault="00603713" w:rsidP="002C66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55322" w:rsidRPr="002D2A8D">
        <w:rPr>
          <w:rFonts w:ascii="Arial" w:hAnsi="Arial" w:cs="Arial"/>
        </w:rPr>
        <w:t>ajištění podmínek pro racionální hospodaření vlastníků půdy, ochraně a zúrodnění půdního fondu, zvelebení krajiny, zvýšení její ekologické stability jako podklad pro další rozvoj obce</w:t>
      </w:r>
    </w:p>
    <w:p w:rsidR="00093CF8" w:rsidRPr="002D2A8D" w:rsidRDefault="00255322" w:rsidP="002C66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2D2A8D">
        <w:rPr>
          <w:rFonts w:ascii="Arial" w:hAnsi="Arial" w:cs="Arial"/>
        </w:rPr>
        <w:t>scel</w:t>
      </w:r>
      <w:r w:rsidR="00093CF8" w:rsidRPr="002D2A8D">
        <w:rPr>
          <w:rFonts w:ascii="Arial" w:hAnsi="Arial" w:cs="Arial"/>
        </w:rPr>
        <w:t>ení</w:t>
      </w:r>
      <w:r w:rsidRPr="002D2A8D">
        <w:rPr>
          <w:rFonts w:ascii="Arial" w:hAnsi="Arial" w:cs="Arial"/>
        </w:rPr>
        <w:t xml:space="preserve"> pozemk</w:t>
      </w:r>
      <w:r w:rsidR="00093CF8" w:rsidRPr="002D2A8D">
        <w:rPr>
          <w:rFonts w:ascii="Arial" w:hAnsi="Arial" w:cs="Arial"/>
        </w:rPr>
        <w:t>ů</w:t>
      </w:r>
      <w:r w:rsidRPr="002D2A8D">
        <w:rPr>
          <w:rFonts w:ascii="Arial" w:hAnsi="Arial" w:cs="Arial"/>
        </w:rPr>
        <w:t xml:space="preserve"> </w:t>
      </w:r>
      <w:r w:rsidR="00093CF8" w:rsidRPr="002D2A8D">
        <w:rPr>
          <w:rFonts w:ascii="Arial" w:hAnsi="Arial" w:cs="Arial"/>
        </w:rPr>
        <w:t xml:space="preserve">vlastníků </w:t>
      </w:r>
      <w:r w:rsidRPr="002D2A8D">
        <w:rPr>
          <w:rFonts w:ascii="Arial" w:hAnsi="Arial" w:cs="Arial"/>
        </w:rPr>
        <w:t xml:space="preserve">pro efektivnější hospodaření </w:t>
      </w:r>
      <w:r w:rsidR="00093CF8" w:rsidRPr="002D2A8D">
        <w:rPr>
          <w:rFonts w:ascii="Arial" w:hAnsi="Arial" w:cs="Arial"/>
        </w:rPr>
        <w:t>(uspořádání vlastnických práv a vztahů k pozemkům)</w:t>
      </w:r>
    </w:p>
    <w:p w:rsidR="00255322" w:rsidRPr="002D2A8D" w:rsidRDefault="00093CF8" w:rsidP="002C66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2D2A8D">
        <w:rPr>
          <w:rFonts w:ascii="Arial" w:hAnsi="Arial" w:cs="Arial"/>
        </w:rPr>
        <w:t>z</w:t>
      </w:r>
      <w:r w:rsidR="00255322" w:rsidRPr="002D2A8D">
        <w:rPr>
          <w:rFonts w:ascii="Arial" w:hAnsi="Arial" w:cs="Arial"/>
        </w:rPr>
        <w:t>přístupnění pozemků</w:t>
      </w:r>
      <w:r w:rsidRPr="002D2A8D">
        <w:rPr>
          <w:rFonts w:ascii="Arial" w:hAnsi="Arial" w:cs="Arial"/>
        </w:rPr>
        <w:t xml:space="preserve"> vlastníků</w:t>
      </w:r>
    </w:p>
    <w:p w:rsidR="00255322" w:rsidRDefault="00093CF8" w:rsidP="002C66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2D2A8D">
        <w:rPr>
          <w:rFonts w:ascii="Arial" w:hAnsi="Arial" w:cs="Arial"/>
        </w:rPr>
        <w:t>o</w:t>
      </w:r>
      <w:r w:rsidR="00255322" w:rsidRPr="002D2A8D">
        <w:rPr>
          <w:rFonts w:ascii="Arial" w:hAnsi="Arial" w:cs="Arial"/>
        </w:rPr>
        <w:t>dstranění nesouladů mezi evidovaným vlastnictvím půdy v katastru nemovitostí a skutečným stavem v</w:t>
      </w:r>
      <w:r w:rsidR="002C6676">
        <w:rPr>
          <w:rFonts w:ascii="Arial" w:hAnsi="Arial" w:cs="Arial"/>
        </w:rPr>
        <w:t> </w:t>
      </w:r>
      <w:r w:rsidR="00255322" w:rsidRPr="002D2A8D">
        <w:rPr>
          <w:rFonts w:ascii="Arial" w:hAnsi="Arial" w:cs="Arial"/>
        </w:rPr>
        <w:t>terénu</w:t>
      </w:r>
    </w:p>
    <w:p w:rsidR="00255322" w:rsidRPr="002D2A8D" w:rsidRDefault="00255322" w:rsidP="002C66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2D2A8D">
        <w:rPr>
          <w:rFonts w:ascii="Arial" w:hAnsi="Arial" w:cs="Arial"/>
        </w:rPr>
        <w:t xml:space="preserve">plán společných zařízení navázat na PSZ </w:t>
      </w:r>
      <w:proofErr w:type="spellStart"/>
      <w:r w:rsidRPr="002D2A8D">
        <w:rPr>
          <w:rFonts w:ascii="Arial" w:hAnsi="Arial" w:cs="Arial"/>
        </w:rPr>
        <w:t>KoPÚ</w:t>
      </w:r>
      <w:proofErr w:type="spellEnd"/>
      <w:r w:rsidR="002902AE">
        <w:rPr>
          <w:rFonts w:ascii="Arial" w:hAnsi="Arial" w:cs="Arial"/>
        </w:rPr>
        <w:t xml:space="preserve"> Hradec u </w:t>
      </w:r>
      <w:proofErr w:type="spellStart"/>
      <w:r w:rsidR="002902AE">
        <w:rPr>
          <w:rFonts w:ascii="Arial" w:hAnsi="Arial" w:cs="Arial"/>
        </w:rPr>
        <w:t>Stoda</w:t>
      </w:r>
      <w:proofErr w:type="spellEnd"/>
      <w:r w:rsidR="007A6DA8" w:rsidRPr="002D2A8D">
        <w:rPr>
          <w:rFonts w:ascii="Arial" w:hAnsi="Arial" w:cs="Arial"/>
        </w:rPr>
        <w:t>.</w:t>
      </w:r>
      <w:r w:rsidR="00833BCF" w:rsidRPr="00833BCF">
        <w:rPr>
          <w:rFonts w:ascii="Arial" w:hAnsi="Arial" w:cs="Arial"/>
        </w:rPr>
        <w:t xml:space="preserve"> </w:t>
      </w:r>
      <w:r w:rsidR="00833BCF">
        <w:rPr>
          <w:rFonts w:ascii="Arial" w:hAnsi="Arial" w:cs="Arial"/>
        </w:rPr>
        <w:t>P</w:t>
      </w:r>
      <w:r w:rsidR="00833BCF" w:rsidRPr="009F1816">
        <w:rPr>
          <w:rFonts w:ascii="Arial" w:hAnsi="Arial" w:cs="Arial"/>
        </w:rPr>
        <w:t xml:space="preserve">ři zpracování zajistit provázanost PSZ i v </w:t>
      </w:r>
      <w:proofErr w:type="gramStart"/>
      <w:r w:rsidR="00833BCF" w:rsidRPr="009F1816">
        <w:rPr>
          <w:rFonts w:ascii="Arial" w:hAnsi="Arial" w:cs="Arial"/>
        </w:rPr>
        <w:t>k.</w:t>
      </w:r>
      <w:proofErr w:type="spellStart"/>
      <w:r w:rsidR="00833BCF" w:rsidRPr="009F1816">
        <w:rPr>
          <w:rFonts w:ascii="Arial" w:hAnsi="Arial" w:cs="Arial"/>
        </w:rPr>
        <w:t>ú.</w:t>
      </w:r>
      <w:r w:rsidR="002902AE">
        <w:rPr>
          <w:rFonts w:ascii="Arial" w:hAnsi="Arial" w:cs="Arial"/>
        </w:rPr>
        <w:t>Lelov</w:t>
      </w:r>
      <w:proofErr w:type="spellEnd"/>
      <w:proofErr w:type="gramEnd"/>
      <w:r w:rsidR="00833BCF" w:rsidRPr="009F1816">
        <w:rPr>
          <w:rFonts w:ascii="Arial" w:hAnsi="Arial" w:cs="Arial"/>
        </w:rPr>
        <w:t>.</w:t>
      </w:r>
    </w:p>
    <w:p w:rsidR="002D2A8D" w:rsidRPr="002031DC" w:rsidRDefault="002D2A8D" w:rsidP="002D2A8D">
      <w:pPr>
        <w:pStyle w:val="Bezmezer"/>
        <w:jc w:val="both"/>
        <w:rPr>
          <w:rFonts w:ascii="Arial" w:hAnsi="Arial" w:cs="Arial"/>
          <w:sz w:val="16"/>
          <w:szCs w:val="16"/>
        </w:rPr>
      </w:pPr>
    </w:p>
    <w:p w:rsidR="005B02B4" w:rsidRDefault="005B02B4" w:rsidP="005B02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B02B4" w:rsidRDefault="005B02B4" w:rsidP="005B02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D0D15" w:rsidRDefault="007D0D15" w:rsidP="005B02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D0D15" w:rsidRDefault="007D0D15" w:rsidP="005B02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B02B4" w:rsidRDefault="005B02B4" w:rsidP="005B02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B02B4" w:rsidRDefault="005B02B4" w:rsidP="005B02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B02B4" w:rsidRDefault="005B02B4" w:rsidP="005B02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</w:rPr>
      </w:pPr>
      <w:r>
        <w:rPr>
          <w:rFonts w:ascii="Arial" w:hAnsi="Arial" w:cs="Arial"/>
          <w:b/>
          <w:bCs/>
          <w:color w:val="FFFFFF"/>
        </w:rPr>
        <w:lastRenderedPageBreak/>
        <w:t xml:space="preserve">ULAD S PÚR </w:t>
      </w:r>
      <w:r>
        <w:rPr>
          <w:rFonts w:ascii="Arial,Bold" w:hAnsi="Arial,Bold" w:cs="Arial,Bold"/>
          <w:b/>
          <w:bCs/>
          <w:color w:val="FFFFFF"/>
        </w:rPr>
        <w:t>Č</w:t>
      </w:r>
      <w:r>
        <w:rPr>
          <w:rFonts w:ascii="Arial" w:hAnsi="Arial" w:cs="Arial"/>
          <w:b/>
          <w:bCs/>
          <w:color w:val="FFFFFF"/>
        </w:rPr>
        <w:t>R A ZÁSADAMI ÚZEMNÍHO ROZVOJE</w:t>
      </w:r>
    </w:p>
    <w:p w:rsidR="004130C2" w:rsidRDefault="004130C2" w:rsidP="000355DA">
      <w:pPr>
        <w:pStyle w:val="Bezmezer"/>
        <w:jc w:val="center"/>
        <w:rPr>
          <w:rFonts w:ascii="Arial" w:hAnsi="Arial" w:cs="Arial"/>
          <w:b/>
          <w:i/>
          <w:u w:val="single"/>
        </w:rPr>
      </w:pPr>
    </w:p>
    <w:p w:rsidR="004130C2" w:rsidRDefault="004130C2" w:rsidP="000355DA">
      <w:pPr>
        <w:pStyle w:val="Bezmezer"/>
        <w:jc w:val="center"/>
        <w:rPr>
          <w:rFonts w:ascii="Arial" w:hAnsi="Arial" w:cs="Arial"/>
          <w:b/>
          <w:i/>
          <w:u w:val="single"/>
        </w:rPr>
      </w:pPr>
    </w:p>
    <w:p w:rsidR="000355DA" w:rsidRPr="002D2A8D" w:rsidRDefault="000355DA" w:rsidP="000355DA">
      <w:pPr>
        <w:pStyle w:val="Bezmezer"/>
        <w:jc w:val="center"/>
        <w:rPr>
          <w:rFonts w:ascii="Arial" w:hAnsi="Arial" w:cs="Arial"/>
          <w:b/>
          <w:i/>
          <w:u w:val="single"/>
        </w:rPr>
      </w:pPr>
      <w:r w:rsidRPr="002D2A8D">
        <w:rPr>
          <w:rFonts w:ascii="Arial" w:hAnsi="Arial" w:cs="Arial"/>
          <w:b/>
          <w:i/>
          <w:u w:val="single"/>
        </w:rPr>
        <w:t>Shrnutí:</w:t>
      </w:r>
    </w:p>
    <w:p w:rsidR="000355DA" w:rsidRPr="002D2A8D" w:rsidRDefault="000355DA" w:rsidP="000355DA">
      <w:pPr>
        <w:pStyle w:val="Bezmezer"/>
        <w:rPr>
          <w:rFonts w:ascii="Arial" w:hAnsi="Arial" w:cs="Arial"/>
          <w:color w:val="00B050"/>
          <w:sz w:val="16"/>
          <w:szCs w:val="16"/>
        </w:rPr>
      </w:pPr>
    </w:p>
    <w:p w:rsidR="000355DA" w:rsidRPr="003D7CDE" w:rsidRDefault="000355DA" w:rsidP="000355DA">
      <w:pPr>
        <w:pStyle w:val="Odstavecseseznamem"/>
        <w:numPr>
          <w:ilvl w:val="0"/>
          <w:numId w:val="8"/>
        </w:numPr>
        <w:tabs>
          <w:tab w:val="left" w:pos="709"/>
        </w:tabs>
        <w:spacing w:after="0"/>
        <w:ind w:left="284" w:hanging="284"/>
        <w:jc w:val="both"/>
        <w:rPr>
          <w:rFonts w:ascii="Arial" w:hAnsi="Arial" w:cs="Arial"/>
          <w:sz w:val="16"/>
          <w:szCs w:val="16"/>
        </w:rPr>
      </w:pPr>
      <w:r w:rsidRPr="003D7CDE">
        <w:rPr>
          <w:rFonts w:ascii="Arial" w:hAnsi="Arial" w:cs="Arial"/>
        </w:rPr>
        <w:t xml:space="preserve">zahájené </w:t>
      </w:r>
      <w:proofErr w:type="spellStart"/>
      <w:r w:rsidR="003D7CDE" w:rsidRPr="003D7CDE">
        <w:rPr>
          <w:rFonts w:ascii="Arial" w:hAnsi="Arial" w:cs="Arial"/>
        </w:rPr>
        <w:t>KoPÚ</w:t>
      </w:r>
      <w:proofErr w:type="spellEnd"/>
      <w:r w:rsidR="003D7CDE" w:rsidRPr="003D7CDE">
        <w:rPr>
          <w:rFonts w:ascii="Arial" w:hAnsi="Arial" w:cs="Arial"/>
        </w:rPr>
        <w:t xml:space="preserve"> v sousedním</w:t>
      </w:r>
      <w:r w:rsidRPr="003D7CDE">
        <w:rPr>
          <w:rFonts w:ascii="Arial" w:hAnsi="Arial" w:cs="Arial"/>
        </w:rPr>
        <w:t xml:space="preserve"> </w:t>
      </w:r>
      <w:proofErr w:type="gramStart"/>
      <w:r w:rsidRPr="003D7CDE">
        <w:rPr>
          <w:rFonts w:ascii="Arial" w:hAnsi="Arial" w:cs="Arial"/>
        </w:rPr>
        <w:t>k.</w:t>
      </w:r>
      <w:proofErr w:type="spellStart"/>
      <w:r w:rsidRPr="003D7CDE">
        <w:rPr>
          <w:rFonts w:ascii="Arial" w:hAnsi="Arial" w:cs="Arial"/>
        </w:rPr>
        <w:t>ú</w:t>
      </w:r>
      <w:proofErr w:type="spellEnd"/>
      <w:r w:rsidRPr="003D7CDE">
        <w:rPr>
          <w:rFonts w:ascii="Arial" w:hAnsi="Arial" w:cs="Arial"/>
        </w:rPr>
        <w:t>.</w:t>
      </w:r>
      <w:proofErr w:type="gramEnd"/>
      <w:r w:rsidRPr="003D7CDE">
        <w:rPr>
          <w:rFonts w:ascii="Arial" w:hAnsi="Arial" w:cs="Arial"/>
        </w:rPr>
        <w:t xml:space="preserve"> </w:t>
      </w:r>
      <w:proofErr w:type="spellStart"/>
      <w:r w:rsidR="003D7CDE" w:rsidRPr="003D7CDE">
        <w:rPr>
          <w:rFonts w:ascii="Arial" w:hAnsi="Arial" w:cs="Arial"/>
        </w:rPr>
        <w:t>Lelov</w:t>
      </w:r>
      <w:proofErr w:type="spellEnd"/>
      <w:r w:rsidR="003D7CDE" w:rsidRPr="003D7CDE">
        <w:rPr>
          <w:rFonts w:ascii="Arial" w:hAnsi="Arial" w:cs="Arial"/>
        </w:rPr>
        <w:t xml:space="preserve"> </w:t>
      </w:r>
      <w:r w:rsidRPr="003D7CDE">
        <w:rPr>
          <w:rFonts w:ascii="Arial" w:hAnsi="Arial" w:cs="Arial"/>
        </w:rPr>
        <w:t>budou zpracovávány souběžně s </w:t>
      </w:r>
      <w:proofErr w:type="spellStart"/>
      <w:r w:rsidRPr="003D7CDE">
        <w:rPr>
          <w:rFonts w:ascii="Arial" w:hAnsi="Arial" w:cs="Arial"/>
        </w:rPr>
        <w:t>KoPÚ</w:t>
      </w:r>
      <w:proofErr w:type="spellEnd"/>
      <w:r w:rsidRPr="003D7CDE">
        <w:rPr>
          <w:rFonts w:ascii="Arial" w:hAnsi="Arial" w:cs="Arial"/>
        </w:rPr>
        <w:t xml:space="preserve"> v </w:t>
      </w:r>
      <w:proofErr w:type="gramStart"/>
      <w:r w:rsidRPr="003D7CDE">
        <w:rPr>
          <w:rFonts w:ascii="Arial" w:hAnsi="Arial" w:cs="Arial"/>
        </w:rPr>
        <w:t>k.</w:t>
      </w:r>
      <w:proofErr w:type="spellStart"/>
      <w:r w:rsidRPr="003D7CDE">
        <w:rPr>
          <w:rFonts w:ascii="Arial" w:hAnsi="Arial" w:cs="Arial"/>
        </w:rPr>
        <w:t>ú</w:t>
      </w:r>
      <w:proofErr w:type="spellEnd"/>
      <w:r w:rsidRPr="003D7CDE">
        <w:rPr>
          <w:rFonts w:ascii="Arial" w:hAnsi="Arial" w:cs="Arial"/>
        </w:rPr>
        <w:t>.</w:t>
      </w:r>
      <w:proofErr w:type="gramEnd"/>
      <w:r w:rsidRPr="003D7CDE">
        <w:rPr>
          <w:rFonts w:ascii="Arial" w:hAnsi="Arial" w:cs="Arial"/>
        </w:rPr>
        <w:t xml:space="preserve"> </w:t>
      </w:r>
      <w:r w:rsidR="003D7CDE">
        <w:rPr>
          <w:rFonts w:ascii="Arial" w:hAnsi="Arial" w:cs="Arial"/>
        </w:rPr>
        <w:t>Střelice</w:t>
      </w:r>
    </w:p>
    <w:p w:rsidR="003D7CDE" w:rsidRPr="003D7CDE" w:rsidRDefault="003D7CDE" w:rsidP="003D7CDE">
      <w:pPr>
        <w:tabs>
          <w:tab w:val="left" w:pos="709"/>
        </w:tabs>
        <w:spacing w:after="0"/>
        <w:jc w:val="both"/>
        <w:rPr>
          <w:rFonts w:ascii="Arial" w:hAnsi="Arial" w:cs="Arial"/>
          <w:sz w:val="16"/>
          <w:szCs w:val="16"/>
        </w:rPr>
      </w:pPr>
    </w:p>
    <w:p w:rsidR="000355DA" w:rsidRDefault="000355DA" w:rsidP="000355DA">
      <w:pPr>
        <w:pStyle w:val="Bezmezer"/>
        <w:numPr>
          <w:ilvl w:val="0"/>
          <w:numId w:val="26"/>
        </w:numPr>
        <w:ind w:left="284" w:hanging="284"/>
        <w:rPr>
          <w:rFonts w:ascii="Arial" w:hAnsi="Arial" w:cs="Arial"/>
          <w:u w:val="single"/>
        </w:rPr>
      </w:pPr>
      <w:r w:rsidRPr="00E60513">
        <w:rPr>
          <w:rFonts w:ascii="Arial" w:hAnsi="Arial" w:cs="Arial"/>
          <w:u w:val="single"/>
        </w:rPr>
        <w:t xml:space="preserve">rozpracovanost </w:t>
      </w:r>
      <w:proofErr w:type="spellStart"/>
      <w:r w:rsidRPr="00E60513">
        <w:rPr>
          <w:rFonts w:ascii="Arial" w:hAnsi="Arial" w:cs="Arial"/>
          <w:u w:val="single"/>
        </w:rPr>
        <w:t>KoPÚ</w:t>
      </w:r>
      <w:proofErr w:type="spellEnd"/>
      <w:r w:rsidRPr="00E60513">
        <w:rPr>
          <w:rFonts w:ascii="Arial" w:hAnsi="Arial" w:cs="Arial"/>
          <w:u w:val="single"/>
        </w:rPr>
        <w:t xml:space="preserve"> v sousedních </w:t>
      </w:r>
      <w:proofErr w:type="gramStart"/>
      <w:r w:rsidRPr="00E60513">
        <w:rPr>
          <w:rFonts w:ascii="Arial" w:hAnsi="Arial" w:cs="Arial"/>
          <w:u w:val="single"/>
        </w:rPr>
        <w:t>k.</w:t>
      </w:r>
      <w:proofErr w:type="spellStart"/>
      <w:r w:rsidRPr="00E60513">
        <w:rPr>
          <w:rFonts w:ascii="Arial" w:hAnsi="Arial" w:cs="Arial"/>
          <w:u w:val="single"/>
        </w:rPr>
        <w:t>ú</w:t>
      </w:r>
      <w:proofErr w:type="spellEnd"/>
      <w:r w:rsidRPr="00E60513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</w:rPr>
        <w:t>:</w:t>
      </w:r>
      <w:proofErr w:type="gramEnd"/>
    </w:p>
    <w:p w:rsidR="003D7CDE" w:rsidRPr="00030D9B" w:rsidRDefault="003D7CDE" w:rsidP="003D7CDE">
      <w:pPr>
        <w:pStyle w:val="Bezmezer"/>
        <w:numPr>
          <w:ilvl w:val="0"/>
          <w:numId w:val="26"/>
        </w:numPr>
        <w:rPr>
          <w:rFonts w:ascii="Arial" w:hAnsi="Arial" w:cs="Arial"/>
        </w:rPr>
      </w:pPr>
      <w:r w:rsidRPr="00030D9B">
        <w:rPr>
          <w:rFonts w:ascii="Arial" w:hAnsi="Arial" w:cs="Arial"/>
        </w:rPr>
        <w:t>v </w:t>
      </w:r>
      <w:proofErr w:type="gramStart"/>
      <w:r w:rsidRPr="00030D9B">
        <w:rPr>
          <w:rFonts w:ascii="Arial" w:hAnsi="Arial" w:cs="Arial"/>
        </w:rPr>
        <w:t>k.</w:t>
      </w:r>
      <w:proofErr w:type="spellStart"/>
      <w:r w:rsidRPr="00030D9B">
        <w:rPr>
          <w:rFonts w:ascii="Arial" w:hAnsi="Arial" w:cs="Arial"/>
        </w:rPr>
        <w:t>ú</w:t>
      </w:r>
      <w:proofErr w:type="spellEnd"/>
      <w:r w:rsidRPr="00030D9B">
        <w:rPr>
          <w:rFonts w:ascii="Arial" w:hAnsi="Arial" w:cs="Arial"/>
        </w:rPr>
        <w:t>.</w:t>
      </w:r>
      <w:proofErr w:type="gramEnd"/>
      <w:r w:rsidRPr="00030D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Hradec u </w:t>
      </w:r>
      <w:proofErr w:type="spellStart"/>
      <w:r>
        <w:rPr>
          <w:rFonts w:ascii="Arial" w:hAnsi="Arial" w:cs="Arial"/>
        </w:rPr>
        <w:t>Stoda</w:t>
      </w:r>
      <w:proofErr w:type="spellEnd"/>
      <w:r>
        <w:rPr>
          <w:rFonts w:ascii="Arial" w:hAnsi="Arial" w:cs="Arial"/>
        </w:rPr>
        <w:t xml:space="preserve"> je již ukončená </w:t>
      </w:r>
      <w:proofErr w:type="spellStart"/>
      <w:r>
        <w:rPr>
          <w:rFonts w:ascii="Arial" w:hAnsi="Arial" w:cs="Arial"/>
        </w:rPr>
        <w:t>KoPÚ</w:t>
      </w:r>
      <w:proofErr w:type="spellEnd"/>
      <w:r>
        <w:rPr>
          <w:rFonts w:ascii="Arial" w:hAnsi="Arial" w:cs="Arial"/>
        </w:rPr>
        <w:t xml:space="preserve"> (2011)</w:t>
      </w:r>
    </w:p>
    <w:p w:rsidR="003D7CDE" w:rsidRDefault="003D7CDE" w:rsidP="003D7CDE">
      <w:pPr>
        <w:pStyle w:val="Bezmezer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gramStart"/>
      <w:r>
        <w:rPr>
          <w:rFonts w:ascii="Arial" w:hAnsi="Arial" w:cs="Arial"/>
        </w:rPr>
        <w:t>k.</w:t>
      </w:r>
      <w:proofErr w:type="spellStart"/>
      <w:r>
        <w:rPr>
          <w:rFonts w:ascii="Arial" w:hAnsi="Arial" w:cs="Arial"/>
        </w:rPr>
        <w:t>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Stod</w:t>
      </w:r>
      <w:proofErr w:type="spellEnd"/>
      <w:r>
        <w:rPr>
          <w:rFonts w:ascii="Arial" w:hAnsi="Arial" w:cs="Arial"/>
        </w:rPr>
        <w:t xml:space="preserve"> pouze JPÚ – příděly ukončeny 2012</w:t>
      </w:r>
    </w:p>
    <w:p w:rsidR="003D7CDE" w:rsidRPr="00030D9B" w:rsidRDefault="003D7CDE" w:rsidP="003D7CDE">
      <w:pPr>
        <w:pStyle w:val="Bezmezer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gramStart"/>
      <w:r>
        <w:rPr>
          <w:rFonts w:ascii="Arial" w:hAnsi="Arial" w:cs="Arial"/>
        </w:rPr>
        <w:t>k.</w:t>
      </w:r>
      <w:proofErr w:type="spellStart"/>
      <w:r>
        <w:rPr>
          <w:rFonts w:ascii="Arial" w:hAnsi="Arial" w:cs="Arial"/>
        </w:rPr>
        <w:t>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Holýšov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není zahájeno</w:t>
      </w:r>
      <w:proofErr w:type="gramEnd"/>
    </w:p>
    <w:p w:rsidR="003D7CDE" w:rsidRDefault="003D7CDE" w:rsidP="003D7CDE">
      <w:pPr>
        <w:pStyle w:val="Bezmezer"/>
        <w:ind w:left="360"/>
        <w:rPr>
          <w:rFonts w:ascii="Arial" w:hAnsi="Arial" w:cs="Arial"/>
          <w:u w:val="single"/>
        </w:rPr>
      </w:pPr>
    </w:p>
    <w:p w:rsidR="000355DA" w:rsidRPr="002C6676" w:rsidRDefault="000355DA" w:rsidP="000355DA">
      <w:pPr>
        <w:pStyle w:val="Zkladntext"/>
        <w:numPr>
          <w:ilvl w:val="0"/>
          <w:numId w:val="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2C6676">
        <w:rPr>
          <w:rFonts w:ascii="Arial" w:hAnsi="Arial" w:cs="Arial"/>
          <w:sz w:val="22"/>
          <w:szCs w:val="22"/>
        </w:rPr>
        <w:t>při zpracování zajistit provázanost PSZ i v </w:t>
      </w:r>
      <w:proofErr w:type="gramStart"/>
      <w:r w:rsidRPr="002C6676">
        <w:rPr>
          <w:rFonts w:ascii="Arial" w:hAnsi="Arial" w:cs="Arial"/>
          <w:sz w:val="22"/>
          <w:szCs w:val="22"/>
        </w:rPr>
        <w:t>k.</w:t>
      </w:r>
      <w:proofErr w:type="spellStart"/>
      <w:r w:rsidRPr="002C6676">
        <w:rPr>
          <w:rFonts w:ascii="Arial" w:hAnsi="Arial" w:cs="Arial"/>
          <w:sz w:val="22"/>
          <w:szCs w:val="22"/>
        </w:rPr>
        <w:t>ú</w:t>
      </w:r>
      <w:proofErr w:type="spellEnd"/>
      <w:r w:rsidRPr="002C6676">
        <w:rPr>
          <w:rFonts w:ascii="Arial" w:hAnsi="Arial" w:cs="Arial"/>
          <w:sz w:val="22"/>
          <w:szCs w:val="22"/>
        </w:rPr>
        <w:t>.</w:t>
      </w:r>
      <w:proofErr w:type="gramEnd"/>
      <w:r w:rsidRPr="002C6676">
        <w:rPr>
          <w:rFonts w:ascii="Arial" w:hAnsi="Arial" w:cs="Arial"/>
          <w:sz w:val="22"/>
          <w:szCs w:val="22"/>
        </w:rPr>
        <w:t xml:space="preserve"> </w:t>
      </w:r>
      <w:r w:rsidR="003D7CDE">
        <w:rPr>
          <w:rFonts w:ascii="Arial" w:hAnsi="Arial" w:cs="Arial"/>
          <w:sz w:val="22"/>
          <w:szCs w:val="22"/>
        </w:rPr>
        <w:t xml:space="preserve">Střelice a </w:t>
      </w:r>
      <w:proofErr w:type="spellStart"/>
      <w:r w:rsidR="003D7CDE">
        <w:rPr>
          <w:rFonts w:ascii="Arial" w:hAnsi="Arial" w:cs="Arial"/>
          <w:sz w:val="22"/>
          <w:szCs w:val="22"/>
        </w:rPr>
        <w:t>Lelov</w:t>
      </w:r>
      <w:proofErr w:type="spellEnd"/>
      <w:r w:rsidR="003D7CDE">
        <w:rPr>
          <w:rFonts w:ascii="Arial" w:hAnsi="Arial" w:cs="Arial"/>
          <w:sz w:val="22"/>
          <w:szCs w:val="22"/>
        </w:rPr>
        <w:t xml:space="preserve"> </w:t>
      </w:r>
      <w:r w:rsidRPr="002C6676">
        <w:rPr>
          <w:rFonts w:ascii="Arial" w:hAnsi="Arial" w:cs="Arial"/>
          <w:sz w:val="22"/>
          <w:szCs w:val="22"/>
        </w:rPr>
        <w:t xml:space="preserve">a navázat na PSZ </w:t>
      </w:r>
      <w:proofErr w:type="spellStart"/>
      <w:r w:rsidRPr="002C6676">
        <w:rPr>
          <w:rFonts w:ascii="Arial" w:hAnsi="Arial" w:cs="Arial"/>
          <w:sz w:val="22"/>
          <w:szCs w:val="22"/>
        </w:rPr>
        <w:t>KoPÚ</w:t>
      </w:r>
      <w:proofErr w:type="spellEnd"/>
      <w:r w:rsidR="003D7CDE">
        <w:rPr>
          <w:rFonts w:ascii="Arial" w:hAnsi="Arial" w:cs="Arial"/>
          <w:sz w:val="22"/>
          <w:szCs w:val="22"/>
        </w:rPr>
        <w:t xml:space="preserve"> Hradec u </w:t>
      </w:r>
      <w:proofErr w:type="spellStart"/>
      <w:r w:rsidR="003D7CDE">
        <w:rPr>
          <w:rFonts w:ascii="Arial" w:hAnsi="Arial" w:cs="Arial"/>
          <w:sz w:val="22"/>
          <w:szCs w:val="22"/>
        </w:rPr>
        <w:t>Stoda</w:t>
      </w:r>
      <w:proofErr w:type="spellEnd"/>
      <w:r w:rsidRPr="002C6676">
        <w:rPr>
          <w:rFonts w:ascii="Arial" w:hAnsi="Arial" w:cs="Arial"/>
          <w:sz w:val="22"/>
          <w:szCs w:val="22"/>
        </w:rPr>
        <w:t xml:space="preserve">. </w:t>
      </w:r>
    </w:p>
    <w:p w:rsidR="000355DA" w:rsidRPr="007D5AE0" w:rsidRDefault="000355DA" w:rsidP="000355DA">
      <w:pPr>
        <w:pStyle w:val="Bezmezer"/>
        <w:tabs>
          <w:tab w:val="left" w:pos="993"/>
        </w:tabs>
        <w:ind w:left="284" w:hanging="284"/>
        <w:rPr>
          <w:rFonts w:ascii="Arial" w:hAnsi="Arial" w:cs="Arial"/>
          <w:sz w:val="16"/>
          <w:szCs w:val="16"/>
        </w:rPr>
      </w:pPr>
    </w:p>
    <w:p w:rsidR="003D7CDE" w:rsidRDefault="000355DA" w:rsidP="000355DA">
      <w:pPr>
        <w:pStyle w:val="Odstavecseseznamem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</w:rPr>
      </w:pPr>
      <w:r w:rsidRPr="00E60513">
        <w:rPr>
          <w:rFonts w:ascii="Arial" w:hAnsi="Arial" w:cs="Arial"/>
          <w:u w:val="single"/>
        </w:rPr>
        <w:t xml:space="preserve">předpokládaný obvod </w:t>
      </w:r>
      <w:proofErr w:type="spellStart"/>
      <w:r w:rsidRPr="00E60513">
        <w:rPr>
          <w:rFonts w:ascii="Arial" w:hAnsi="Arial" w:cs="Arial"/>
          <w:u w:val="single"/>
        </w:rPr>
        <w:t>KoPÚ</w:t>
      </w:r>
      <w:proofErr w:type="spellEnd"/>
      <w:r w:rsidRPr="00E60513">
        <w:rPr>
          <w:rFonts w:ascii="Arial" w:hAnsi="Arial" w:cs="Arial"/>
          <w:u w:val="single"/>
        </w:rPr>
        <w:t xml:space="preserve"> </w:t>
      </w:r>
      <w:r w:rsidR="003D7CDE">
        <w:rPr>
          <w:rFonts w:ascii="Arial" w:hAnsi="Arial" w:cs="Arial"/>
          <w:u w:val="single"/>
        </w:rPr>
        <w:t>Střelice</w:t>
      </w:r>
    </w:p>
    <w:p w:rsidR="003D7CDE" w:rsidRPr="003D7CDE" w:rsidRDefault="00A02D99" w:rsidP="003D7CD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3D7CDE" w:rsidRPr="003D7CDE">
        <w:rPr>
          <w:rFonts w:ascii="Arial" w:hAnsi="Arial" w:cs="Arial"/>
        </w:rPr>
        <w:t xml:space="preserve">bvod </w:t>
      </w:r>
      <w:proofErr w:type="spellStart"/>
      <w:r w:rsidR="003D7CDE" w:rsidRPr="003D7CDE">
        <w:rPr>
          <w:rFonts w:ascii="Arial" w:hAnsi="Arial" w:cs="Arial"/>
        </w:rPr>
        <w:t>KoPÚ</w:t>
      </w:r>
      <w:proofErr w:type="spellEnd"/>
      <w:r w:rsidR="003D7CDE" w:rsidRPr="003D7CDE">
        <w:rPr>
          <w:rFonts w:ascii="Arial" w:hAnsi="Arial" w:cs="Arial"/>
        </w:rPr>
        <w:t xml:space="preserve"> v </w:t>
      </w:r>
      <w:proofErr w:type="gramStart"/>
      <w:r w:rsidR="003D7CDE" w:rsidRPr="00A02D99">
        <w:rPr>
          <w:rFonts w:ascii="Arial" w:hAnsi="Arial" w:cs="Arial"/>
        </w:rPr>
        <w:t>k.</w:t>
      </w:r>
      <w:proofErr w:type="spellStart"/>
      <w:r w:rsidR="003D7CDE" w:rsidRPr="00A02D99">
        <w:rPr>
          <w:rFonts w:ascii="Arial" w:hAnsi="Arial" w:cs="Arial"/>
        </w:rPr>
        <w:t>ú</w:t>
      </w:r>
      <w:proofErr w:type="spellEnd"/>
      <w:r w:rsidR="003D7CDE" w:rsidRPr="00A02D99">
        <w:rPr>
          <w:rFonts w:ascii="Arial" w:hAnsi="Arial" w:cs="Arial"/>
        </w:rPr>
        <w:t>.</w:t>
      </w:r>
      <w:proofErr w:type="gramEnd"/>
      <w:r w:rsidR="003D7CDE" w:rsidRPr="00A02D99">
        <w:rPr>
          <w:rFonts w:ascii="Arial" w:hAnsi="Arial" w:cs="Arial"/>
        </w:rPr>
        <w:t xml:space="preserve"> Střelice</w:t>
      </w:r>
      <w:r w:rsidR="003D7CDE" w:rsidRPr="003D7CDE">
        <w:rPr>
          <w:rFonts w:ascii="Arial" w:hAnsi="Arial" w:cs="Arial"/>
          <w:b/>
        </w:rPr>
        <w:t xml:space="preserve"> </w:t>
      </w:r>
      <w:r w:rsidR="003D7CDE" w:rsidRPr="003D7CDE">
        <w:rPr>
          <w:rFonts w:ascii="Arial" w:hAnsi="Arial" w:cs="Arial"/>
        </w:rPr>
        <w:t xml:space="preserve">tvoří katastrální hranice (vnější obvod) jen v toku řeky </w:t>
      </w:r>
      <w:proofErr w:type="gramStart"/>
      <w:r w:rsidR="003D7CDE" w:rsidRPr="003D7CDE">
        <w:rPr>
          <w:rFonts w:ascii="Arial" w:hAnsi="Arial" w:cs="Arial"/>
        </w:rPr>
        <w:t xml:space="preserve">Radbuzy </w:t>
      </w:r>
      <w:r w:rsidR="003D7CDE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  </w:t>
      </w:r>
      <w:r w:rsidR="003D7CDE" w:rsidRPr="003D7CDE">
        <w:rPr>
          <w:rFonts w:ascii="Arial" w:hAnsi="Arial" w:cs="Arial"/>
        </w:rPr>
        <w:t>bylo</w:t>
      </w:r>
      <w:proofErr w:type="gramEnd"/>
      <w:r w:rsidR="003D7CDE" w:rsidRPr="003D7CDE">
        <w:rPr>
          <w:rFonts w:ascii="Arial" w:hAnsi="Arial" w:cs="Arial"/>
        </w:rPr>
        <w:t xml:space="preserve"> s obvodem ustoupeno na břeh řeky (dohoda s KÚ) a hranice zastavěné a zastavitelné plochy </w:t>
      </w:r>
      <w:r>
        <w:rPr>
          <w:rFonts w:ascii="Arial" w:hAnsi="Arial" w:cs="Arial"/>
        </w:rPr>
        <w:t xml:space="preserve">  </w:t>
      </w:r>
      <w:r w:rsidR="003D7CDE" w:rsidRPr="003D7CDE">
        <w:rPr>
          <w:rFonts w:ascii="Arial" w:hAnsi="Arial" w:cs="Arial"/>
        </w:rPr>
        <w:t xml:space="preserve">obce Střelice (vnitřní obvod).  </w:t>
      </w:r>
    </w:p>
    <w:p w:rsidR="003D7CDE" w:rsidRPr="00A02D99" w:rsidRDefault="003D7CDE" w:rsidP="00A02D99">
      <w:pPr>
        <w:spacing w:after="0"/>
        <w:jc w:val="both"/>
        <w:rPr>
          <w:rFonts w:ascii="Arial" w:hAnsi="Arial" w:cs="Arial"/>
          <w:sz w:val="16"/>
          <w:szCs w:val="16"/>
        </w:rPr>
      </w:pPr>
      <w:r w:rsidRPr="00A02D99">
        <w:rPr>
          <w:rFonts w:ascii="Arial" w:hAnsi="Arial" w:cs="Arial"/>
        </w:rPr>
        <w:t xml:space="preserve">Z obvodu </w:t>
      </w:r>
      <w:proofErr w:type="spellStart"/>
      <w:r w:rsidRPr="00A02D99">
        <w:rPr>
          <w:rFonts w:ascii="Arial" w:hAnsi="Arial" w:cs="Arial"/>
        </w:rPr>
        <w:t>KoPÚ</w:t>
      </w:r>
      <w:proofErr w:type="spellEnd"/>
      <w:r w:rsidRPr="00A02D99">
        <w:rPr>
          <w:rFonts w:ascii="Arial" w:hAnsi="Arial" w:cs="Arial"/>
        </w:rPr>
        <w:t xml:space="preserve"> bylo vyčleněno území zastavěné části obce</w:t>
      </w:r>
      <w:r w:rsidR="000D0F93">
        <w:rPr>
          <w:rFonts w:ascii="Arial" w:hAnsi="Arial" w:cs="Arial"/>
        </w:rPr>
        <w:t xml:space="preserve"> a část řeky Radbuzy.</w:t>
      </w:r>
    </w:p>
    <w:p w:rsidR="003D7CDE" w:rsidRPr="003D7CDE" w:rsidRDefault="003D7CDE" w:rsidP="003D7CDE">
      <w:pPr>
        <w:pStyle w:val="Odstavecseseznamem"/>
        <w:rPr>
          <w:rFonts w:ascii="Arial" w:hAnsi="Arial" w:cs="Arial"/>
        </w:rPr>
      </w:pPr>
    </w:p>
    <w:p w:rsidR="000355DA" w:rsidRDefault="000355DA" w:rsidP="000355DA">
      <w:pPr>
        <w:pStyle w:val="Odstavecseseznamem"/>
        <w:ind w:left="851" w:hanging="284"/>
        <w:jc w:val="both"/>
        <w:rPr>
          <w:rFonts w:ascii="Arial" w:hAnsi="Arial" w:cs="Arial"/>
        </w:rPr>
      </w:pPr>
    </w:p>
    <w:p w:rsidR="000355DA" w:rsidRPr="002042D7" w:rsidRDefault="000355DA" w:rsidP="000355DA">
      <w:pPr>
        <w:pStyle w:val="Odstavecseseznamem"/>
        <w:numPr>
          <w:ilvl w:val="0"/>
          <w:numId w:val="8"/>
        </w:numPr>
        <w:tabs>
          <w:tab w:val="left" w:pos="284"/>
          <w:tab w:val="left" w:pos="6663"/>
        </w:tabs>
        <w:spacing w:after="0"/>
        <w:rPr>
          <w:rFonts w:ascii="Arial" w:hAnsi="Arial" w:cs="Arial"/>
          <w:b/>
        </w:rPr>
      </w:pPr>
      <w:r w:rsidRPr="002042D7">
        <w:rPr>
          <w:rFonts w:ascii="Arial" w:hAnsi="Arial" w:cs="Arial"/>
          <w:u w:val="single"/>
        </w:rPr>
        <w:t>předpokládaná výměra řešeného území</w:t>
      </w:r>
      <w:r w:rsidRPr="002042D7">
        <w:rPr>
          <w:rFonts w:ascii="Arial" w:hAnsi="Arial" w:cs="Arial"/>
        </w:rPr>
        <w:t xml:space="preserve"> </w:t>
      </w:r>
      <w:proofErr w:type="spellStart"/>
      <w:r w:rsidRPr="002042D7">
        <w:rPr>
          <w:rFonts w:ascii="Arial" w:hAnsi="Arial" w:cs="Arial"/>
        </w:rPr>
        <w:t>KoPÚ</w:t>
      </w:r>
      <w:proofErr w:type="spellEnd"/>
      <w:r w:rsidR="00A02D99">
        <w:rPr>
          <w:rFonts w:ascii="Arial" w:hAnsi="Arial" w:cs="Arial"/>
        </w:rPr>
        <w:t xml:space="preserve"> Střelice</w:t>
      </w:r>
      <w:r w:rsidRPr="002042D7">
        <w:rPr>
          <w:rFonts w:ascii="Arial" w:hAnsi="Arial" w:cs="Arial"/>
        </w:rPr>
        <w:t xml:space="preserve">: (dle § 2): </w:t>
      </w:r>
      <w:r w:rsidRPr="002F55DC">
        <w:rPr>
          <w:rFonts w:ascii="Arial" w:hAnsi="Arial" w:cs="Arial"/>
          <w:b/>
        </w:rPr>
        <w:tab/>
      </w:r>
      <w:r w:rsidR="00BE2C84">
        <w:rPr>
          <w:rFonts w:ascii="Arial" w:hAnsi="Arial" w:cs="Arial"/>
          <w:b/>
        </w:rPr>
        <w:t xml:space="preserve">496 </w:t>
      </w:r>
      <w:r w:rsidRPr="002042D7">
        <w:rPr>
          <w:rFonts w:ascii="Arial" w:hAnsi="Arial" w:cs="Arial"/>
          <w:b/>
        </w:rPr>
        <w:t>ha</w:t>
      </w:r>
    </w:p>
    <w:p w:rsidR="000355DA" w:rsidRPr="007D5AE0" w:rsidRDefault="000355DA" w:rsidP="000355DA">
      <w:pPr>
        <w:pStyle w:val="Bezmezer"/>
        <w:ind w:left="720"/>
        <w:jc w:val="both"/>
        <w:rPr>
          <w:rFonts w:ascii="Arial" w:hAnsi="Arial" w:cs="Arial"/>
          <w:color w:val="00B050"/>
          <w:sz w:val="16"/>
          <w:szCs w:val="16"/>
        </w:rPr>
      </w:pPr>
    </w:p>
    <w:p w:rsidR="000355DA" w:rsidRPr="007054E3" w:rsidRDefault="000355DA" w:rsidP="000355DA">
      <w:pPr>
        <w:pStyle w:val="Bezmezer"/>
        <w:numPr>
          <w:ilvl w:val="0"/>
          <w:numId w:val="8"/>
        </w:numPr>
        <w:jc w:val="both"/>
        <w:rPr>
          <w:rFonts w:ascii="Arial" w:hAnsi="Arial" w:cs="Arial"/>
        </w:rPr>
      </w:pPr>
      <w:r w:rsidRPr="007054E3">
        <w:rPr>
          <w:rFonts w:ascii="Arial" w:hAnsi="Arial" w:cs="Arial"/>
        </w:rPr>
        <w:t>mapové podklady:</w:t>
      </w:r>
    </w:p>
    <w:p w:rsidR="000355DA" w:rsidRPr="0084539E" w:rsidRDefault="000355DA" w:rsidP="000355DA">
      <w:pPr>
        <w:pStyle w:val="Zkladntext"/>
        <w:ind w:left="360" w:firstLine="348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84539E">
        <w:rPr>
          <w:rFonts w:ascii="Arial" w:hAnsi="Arial" w:cs="Arial"/>
          <w:bCs/>
          <w:sz w:val="22"/>
          <w:szCs w:val="22"/>
        </w:rPr>
        <w:t>k.</w:t>
      </w:r>
      <w:proofErr w:type="spellStart"/>
      <w:r w:rsidRPr="0084539E">
        <w:rPr>
          <w:rFonts w:ascii="Arial" w:hAnsi="Arial" w:cs="Arial"/>
          <w:bCs/>
          <w:sz w:val="22"/>
          <w:szCs w:val="22"/>
        </w:rPr>
        <w:t>ú</w:t>
      </w:r>
      <w:proofErr w:type="spellEnd"/>
      <w:r w:rsidRPr="0084539E">
        <w:rPr>
          <w:rFonts w:ascii="Arial" w:hAnsi="Arial" w:cs="Arial"/>
          <w:bCs/>
          <w:sz w:val="22"/>
          <w:szCs w:val="22"/>
        </w:rPr>
        <w:t>.:</w:t>
      </w:r>
      <w:proofErr w:type="gramEnd"/>
      <w:r w:rsidRPr="0084539E">
        <w:rPr>
          <w:rFonts w:ascii="Arial" w:hAnsi="Arial" w:cs="Arial"/>
          <w:bCs/>
          <w:sz w:val="22"/>
          <w:szCs w:val="22"/>
        </w:rPr>
        <w:t xml:space="preserve"> </w:t>
      </w:r>
      <w:r w:rsidR="00A02D99">
        <w:rPr>
          <w:rFonts w:ascii="Arial" w:hAnsi="Arial" w:cs="Arial"/>
          <w:bCs/>
          <w:sz w:val="22"/>
          <w:szCs w:val="22"/>
        </w:rPr>
        <w:t>646776 –</w:t>
      </w:r>
      <w:r w:rsidRPr="0084539E">
        <w:rPr>
          <w:rFonts w:ascii="Arial" w:hAnsi="Arial" w:cs="Arial"/>
          <w:bCs/>
          <w:sz w:val="22"/>
          <w:szCs w:val="22"/>
        </w:rPr>
        <w:t xml:space="preserve"> </w:t>
      </w:r>
      <w:r w:rsidR="00A02D99">
        <w:rPr>
          <w:rFonts w:ascii="Arial" w:hAnsi="Arial" w:cs="Arial"/>
          <w:bCs/>
          <w:sz w:val="22"/>
          <w:szCs w:val="22"/>
        </w:rPr>
        <w:t xml:space="preserve">Střelice </w:t>
      </w:r>
      <w:r w:rsidRPr="0084539E">
        <w:rPr>
          <w:rFonts w:ascii="Arial" w:hAnsi="Arial" w:cs="Arial"/>
          <w:bCs/>
          <w:sz w:val="22"/>
          <w:szCs w:val="22"/>
        </w:rPr>
        <w:t>(</w:t>
      </w:r>
      <w:r w:rsidR="00A02D99">
        <w:rPr>
          <w:rFonts w:ascii="Arial" w:hAnsi="Arial" w:cs="Arial"/>
          <w:bCs/>
          <w:sz w:val="22"/>
          <w:szCs w:val="22"/>
        </w:rPr>
        <w:t xml:space="preserve">ZMVM </w:t>
      </w:r>
      <w:proofErr w:type="gramStart"/>
      <w:r w:rsidR="00A02D99">
        <w:rPr>
          <w:rFonts w:ascii="Arial" w:hAnsi="Arial" w:cs="Arial"/>
          <w:bCs/>
          <w:sz w:val="22"/>
          <w:szCs w:val="22"/>
        </w:rPr>
        <w:t>r.1991</w:t>
      </w:r>
      <w:proofErr w:type="gramEnd"/>
      <w:r w:rsidRPr="0084539E">
        <w:rPr>
          <w:rFonts w:ascii="Arial" w:hAnsi="Arial" w:cs="Arial"/>
          <w:bCs/>
          <w:sz w:val="22"/>
          <w:szCs w:val="22"/>
        </w:rPr>
        <w:t>)</w:t>
      </w:r>
    </w:p>
    <w:p w:rsidR="000355DA" w:rsidRPr="0084539E" w:rsidRDefault="000355DA" w:rsidP="000355DA">
      <w:pPr>
        <w:pStyle w:val="Bezmezer"/>
        <w:ind w:firstLine="708"/>
        <w:rPr>
          <w:rFonts w:ascii="Arial" w:hAnsi="Arial" w:cs="Arial"/>
        </w:rPr>
      </w:pPr>
      <w:proofErr w:type="gramStart"/>
      <w:r w:rsidRPr="0084539E">
        <w:rPr>
          <w:rFonts w:ascii="Arial" w:hAnsi="Arial" w:cs="Arial"/>
        </w:rPr>
        <w:t>k.</w:t>
      </w:r>
      <w:proofErr w:type="spellStart"/>
      <w:r w:rsidRPr="0084539E">
        <w:rPr>
          <w:rFonts w:ascii="Arial" w:hAnsi="Arial" w:cs="Arial"/>
        </w:rPr>
        <w:t>ú</w:t>
      </w:r>
      <w:proofErr w:type="spellEnd"/>
      <w:r w:rsidRPr="0084539E">
        <w:rPr>
          <w:rFonts w:ascii="Arial" w:hAnsi="Arial" w:cs="Arial"/>
        </w:rPr>
        <w:t xml:space="preserve">.: </w:t>
      </w:r>
      <w:r w:rsidR="00A02D99">
        <w:rPr>
          <w:rFonts w:ascii="Arial" w:hAnsi="Arial" w:cs="Arial"/>
        </w:rPr>
        <w:t>646750</w:t>
      </w:r>
      <w:proofErr w:type="gramEnd"/>
      <w:r w:rsidRPr="0084539E">
        <w:rPr>
          <w:rFonts w:ascii="Arial" w:hAnsi="Arial" w:cs="Arial"/>
        </w:rPr>
        <w:t xml:space="preserve">- </w:t>
      </w:r>
      <w:r w:rsidR="00A02D99">
        <w:rPr>
          <w:rFonts w:ascii="Arial" w:hAnsi="Arial" w:cs="Arial"/>
        </w:rPr>
        <w:t xml:space="preserve">Hradec u </w:t>
      </w:r>
      <w:proofErr w:type="spellStart"/>
      <w:r w:rsidR="00A02D99">
        <w:rPr>
          <w:rFonts w:ascii="Arial" w:hAnsi="Arial" w:cs="Arial"/>
        </w:rPr>
        <w:t>Stoda</w:t>
      </w:r>
      <w:proofErr w:type="spellEnd"/>
      <w:r w:rsidR="00A02D99">
        <w:rPr>
          <w:rFonts w:ascii="Arial" w:hAnsi="Arial" w:cs="Arial"/>
        </w:rPr>
        <w:t xml:space="preserve"> (DKM  r. 2011</w:t>
      </w:r>
      <w:r w:rsidRPr="0084539E">
        <w:rPr>
          <w:rFonts w:ascii="Arial" w:hAnsi="Arial" w:cs="Arial"/>
        </w:rPr>
        <w:t>)</w:t>
      </w:r>
    </w:p>
    <w:p w:rsidR="000355DA" w:rsidRPr="0084539E" w:rsidRDefault="000355DA" w:rsidP="000355DA">
      <w:pPr>
        <w:pStyle w:val="Bezmezer"/>
        <w:ind w:firstLine="708"/>
        <w:rPr>
          <w:rFonts w:ascii="Arial" w:hAnsi="Arial" w:cs="Arial"/>
        </w:rPr>
      </w:pPr>
      <w:proofErr w:type="gramStart"/>
      <w:r w:rsidRPr="0084539E">
        <w:rPr>
          <w:rFonts w:ascii="Arial" w:hAnsi="Arial" w:cs="Arial"/>
        </w:rPr>
        <w:t>k.</w:t>
      </w:r>
      <w:proofErr w:type="spellStart"/>
      <w:r w:rsidRPr="0084539E">
        <w:rPr>
          <w:rFonts w:ascii="Arial" w:hAnsi="Arial" w:cs="Arial"/>
        </w:rPr>
        <w:t>ú</w:t>
      </w:r>
      <w:proofErr w:type="spellEnd"/>
      <w:r w:rsidRPr="0084539E">
        <w:rPr>
          <w:rFonts w:ascii="Arial" w:hAnsi="Arial" w:cs="Arial"/>
        </w:rPr>
        <w:t>.:</w:t>
      </w:r>
      <w:proofErr w:type="gramEnd"/>
      <w:r w:rsidRPr="0084539E">
        <w:rPr>
          <w:rFonts w:ascii="Arial" w:hAnsi="Arial" w:cs="Arial"/>
        </w:rPr>
        <w:t xml:space="preserve"> </w:t>
      </w:r>
      <w:r w:rsidR="00A02D99">
        <w:rPr>
          <w:rFonts w:ascii="Arial" w:hAnsi="Arial" w:cs="Arial"/>
        </w:rPr>
        <w:t>755516</w:t>
      </w:r>
      <w:r w:rsidRPr="0084539E">
        <w:rPr>
          <w:rFonts w:ascii="Arial" w:hAnsi="Arial" w:cs="Arial"/>
        </w:rPr>
        <w:t xml:space="preserve"> –</w:t>
      </w:r>
      <w:r w:rsidR="00A02D99">
        <w:rPr>
          <w:rFonts w:ascii="Arial" w:hAnsi="Arial" w:cs="Arial"/>
        </w:rPr>
        <w:t xml:space="preserve"> </w:t>
      </w:r>
      <w:proofErr w:type="spellStart"/>
      <w:r w:rsidR="00A02D99">
        <w:rPr>
          <w:rFonts w:ascii="Arial" w:hAnsi="Arial" w:cs="Arial"/>
        </w:rPr>
        <w:t>Stod</w:t>
      </w:r>
      <w:proofErr w:type="spellEnd"/>
      <w:r w:rsidR="00A02D99">
        <w:rPr>
          <w:rFonts w:ascii="Arial" w:hAnsi="Arial" w:cs="Arial"/>
        </w:rPr>
        <w:t xml:space="preserve"> (DKM  r. 2012</w:t>
      </w:r>
      <w:r w:rsidRPr="0084539E">
        <w:rPr>
          <w:rFonts w:ascii="Arial" w:hAnsi="Arial" w:cs="Arial"/>
        </w:rPr>
        <w:t>)</w:t>
      </w:r>
    </w:p>
    <w:p w:rsidR="000355DA" w:rsidRDefault="000355DA" w:rsidP="000355DA">
      <w:pPr>
        <w:pStyle w:val="Bezmezer"/>
        <w:ind w:firstLine="708"/>
        <w:rPr>
          <w:rFonts w:ascii="Arial" w:hAnsi="Arial" w:cs="Arial"/>
        </w:rPr>
      </w:pPr>
      <w:proofErr w:type="gramStart"/>
      <w:r w:rsidRPr="007054E3">
        <w:rPr>
          <w:rFonts w:ascii="Arial" w:hAnsi="Arial" w:cs="Arial"/>
        </w:rPr>
        <w:t>k.</w:t>
      </w:r>
      <w:proofErr w:type="spellStart"/>
      <w:r w:rsidRPr="007054E3">
        <w:rPr>
          <w:rFonts w:ascii="Arial" w:hAnsi="Arial" w:cs="Arial"/>
        </w:rPr>
        <w:t>ú</w:t>
      </w:r>
      <w:proofErr w:type="spellEnd"/>
      <w:r w:rsidRPr="007054E3">
        <w:rPr>
          <w:rFonts w:ascii="Arial" w:hAnsi="Arial" w:cs="Arial"/>
        </w:rPr>
        <w:t>.:</w:t>
      </w:r>
      <w:proofErr w:type="gramEnd"/>
      <w:r w:rsidRPr="007054E3">
        <w:rPr>
          <w:rFonts w:ascii="Arial" w:hAnsi="Arial" w:cs="Arial"/>
        </w:rPr>
        <w:t xml:space="preserve"> </w:t>
      </w:r>
      <w:r w:rsidR="00A02D99">
        <w:rPr>
          <w:rFonts w:ascii="Arial" w:hAnsi="Arial" w:cs="Arial"/>
        </w:rPr>
        <w:t>755508 –</w:t>
      </w:r>
      <w:r w:rsidRPr="007054E3">
        <w:rPr>
          <w:rFonts w:ascii="Arial" w:hAnsi="Arial" w:cs="Arial"/>
        </w:rPr>
        <w:t xml:space="preserve"> </w:t>
      </w:r>
      <w:proofErr w:type="spellStart"/>
      <w:r w:rsidR="00A02D99">
        <w:rPr>
          <w:rFonts w:ascii="Arial" w:hAnsi="Arial" w:cs="Arial"/>
        </w:rPr>
        <w:t>Lelov</w:t>
      </w:r>
      <w:proofErr w:type="spellEnd"/>
      <w:r w:rsidR="00A02D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="00A02D99">
        <w:rPr>
          <w:rFonts w:ascii="Arial" w:hAnsi="Arial" w:cs="Arial"/>
        </w:rPr>
        <w:t xml:space="preserve">ZMVM </w:t>
      </w:r>
      <w:r>
        <w:rPr>
          <w:rFonts w:ascii="Arial" w:hAnsi="Arial" w:cs="Arial"/>
        </w:rPr>
        <w:t xml:space="preserve">r. </w:t>
      </w:r>
      <w:r w:rsidR="00A02D99">
        <w:rPr>
          <w:rFonts w:ascii="Arial" w:hAnsi="Arial" w:cs="Arial"/>
        </w:rPr>
        <w:t>1991</w:t>
      </w:r>
      <w:r>
        <w:rPr>
          <w:rFonts w:ascii="Arial" w:hAnsi="Arial" w:cs="Arial"/>
        </w:rPr>
        <w:t>)</w:t>
      </w:r>
    </w:p>
    <w:p w:rsidR="000355DA" w:rsidRPr="007054E3" w:rsidRDefault="000355DA" w:rsidP="000355DA">
      <w:pPr>
        <w:pStyle w:val="Zkladntext"/>
        <w:ind w:firstLine="708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7054E3">
        <w:rPr>
          <w:rFonts w:ascii="Arial" w:hAnsi="Arial" w:cs="Arial"/>
          <w:bCs/>
          <w:sz w:val="22"/>
          <w:szCs w:val="22"/>
        </w:rPr>
        <w:t>k.</w:t>
      </w:r>
      <w:proofErr w:type="spellStart"/>
      <w:r w:rsidRPr="007054E3">
        <w:rPr>
          <w:rFonts w:ascii="Arial" w:hAnsi="Arial" w:cs="Arial"/>
          <w:bCs/>
          <w:sz w:val="22"/>
          <w:szCs w:val="22"/>
        </w:rPr>
        <w:t>ú</w:t>
      </w:r>
      <w:proofErr w:type="spellEnd"/>
      <w:r w:rsidRPr="007054E3">
        <w:rPr>
          <w:rFonts w:ascii="Arial" w:hAnsi="Arial" w:cs="Arial"/>
          <w:bCs/>
          <w:sz w:val="22"/>
          <w:szCs w:val="22"/>
        </w:rPr>
        <w:t>.:</w:t>
      </w:r>
      <w:proofErr w:type="gramEnd"/>
      <w:r w:rsidRPr="007054E3">
        <w:rPr>
          <w:rFonts w:ascii="Arial" w:hAnsi="Arial" w:cs="Arial"/>
          <w:bCs/>
          <w:sz w:val="22"/>
          <w:szCs w:val="22"/>
        </w:rPr>
        <w:t xml:space="preserve"> </w:t>
      </w:r>
      <w:r w:rsidR="00A02D99">
        <w:rPr>
          <w:rFonts w:ascii="Arial" w:hAnsi="Arial" w:cs="Arial"/>
          <w:bCs/>
          <w:sz w:val="22"/>
          <w:szCs w:val="22"/>
        </w:rPr>
        <w:t xml:space="preserve">641553 </w:t>
      </w:r>
      <w:r w:rsidRPr="007054E3">
        <w:rPr>
          <w:rFonts w:ascii="Arial" w:hAnsi="Arial" w:cs="Arial"/>
          <w:bCs/>
          <w:sz w:val="22"/>
          <w:szCs w:val="22"/>
        </w:rPr>
        <w:t>–</w:t>
      </w:r>
      <w:proofErr w:type="spellStart"/>
      <w:r w:rsidR="00A02D99">
        <w:rPr>
          <w:rFonts w:ascii="Arial" w:hAnsi="Arial" w:cs="Arial"/>
          <w:bCs/>
          <w:sz w:val="22"/>
          <w:szCs w:val="22"/>
        </w:rPr>
        <w:t>Holýšov</w:t>
      </w:r>
      <w:proofErr w:type="spellEnd"/>
      <w:r w:rsidR="00A02D99">
        <w:rPr>
          <w:rFonts w:ascii="Arial" w:hAnsi="Arial" w:cs="Arial"/>
          <w:bCs/>
          <w:sz w:val="22"/>
          <w:szCs w:val="22"/>
        </w:rPr>
        <w:t xml:space="preserve"> </w:t>
      </w:r>
      <w:r w:rsidRPr="007054E3">
        <w:rPr>
          <w:rFonts w:ascii="Arial" w:hAnsi="Arial" w:cs="Arial"/>
          <w:bCs/>
          <w:sz w:val="22"/>
          <w:szCs w:val="22"/>
        </w:rPr>
        <w:t>(</w:t>
      </w:r>
      <w:r w:rsidR="00A02D99">
        <w:rPr>
          <w:rFonts w:ascii="Arial" w:hAnsi="Arial" w:cs="Arial"/>
          <w:bCs/>
          <w:sz w:val="22"/>
          <w:szCs w:val="22"/>
        </w:rPr>
        <w:t xml:space="preserve">ZMVM </w:t>
      </w:r>
      <w:proofErr w:type="gramStart"/>
      <w:r w:rsidRPr="007054E3">
        <w:rPr>
          <w:rFonts w:ascii="Arial" w:hAnsi="Arial" w:cs="Arial"/>
          <w:bCs/>
          <w:sz w:val="22"/>
          <w:szCs w:val="22"/>
        </w:rPr>
        <w:t>r.</w:t>
      </w:r>
      <w:r w:rsidR="00A02D99">
        <w:rPr>
          <w:rFonts w:ascii="Arial" w:hAnsi="Arial" w:cs="Arial"/>
          <w:bCs/>
          <w:sz w:val="22"/>
          <w:szCs w:val="22"/>
        </w:rPr>
        <w:t>1981</w:t>
      </w:r>
      <w:proofErr w:type="gramEnd"/>
      <w:r w:rsidRPr="007054E3">
        <w:rPr>
          <w:rFonts w:ascii="Arial" w:hAnsi="Arial" w:cs="Arial"/>
          <w:bCs/>
          <w:sz w:val="22"/>
          <w:szCs w:val="22"/>
        </w:rPr>
        <w:t>)</w:t>
      </w:r>
    </w:p>
    <w:p w:rsidR="000355DA" w:rsidRPr="007D5AE0" w:rsidRDefault="000355DA" w:rsidP="000355DA">
      <w:pPr>
        <w:pStyle w:val="Bezmezer"/>
        <w:ind w:firstLine="708"/>
        <w:rPr>
          <w:rFonts w:ascii="Arial" w:hAnsi="Arial" w:cs="Arial"/>
          <w:sz w:val="16"/>
          <w:szCs w:val="16"/>
          <w:vertAlign w:val="superscript"/>
        </w:rPr>
      </w:pPr>
    </w:p>
    <w:p w:rsidR="005064ED" w:rsidRDefault="000355DA" w:rsidP="005064ED">
      <w:pPr>
        <w:pStyle w:val="Bezmezer"/>
        <w:numPr>
          <w:ilvl w:val="0"/>
          <w:numId w:val="42"/>
        </w:numPr>
        <w:jc w:val="both"/>
        <w:rPr>
          <w:rFonts w:ascii="Arial" w:hAnsi="Arial" w:cs="Arial"/>
        </w:rPr>
      </w:pPr>
      <w:r w:rsidRPr="005064ED">
        <w:rPr>
          <w:rFonts w:ascii="Arial" w:hAnsi="Arial" w:cs="Arial"/>
          <w:u w:val="single"/>
        </w:rPr>
        <w:t>duplicitní vlastnictví</w:t>
      </w:r>
      <w:r w:rsidRPr="005064ED">
        <w:rPr>
          <w:rFonts w:ascii="Arial" w:hAnsi="Arial" w:cs="Arial"/>
        </w:rPr>
        <w:t xml:space="preserve"> </w:t>
      </w:r>
      <w:r w:rsidR="005064ED" w:rsidRPr="005064ED">
        <w:rPr>
          <w:rFonts w:ascii="Arial" w:hAnsi="Arial" w:cs="Arial"/>
        </w:rPr>
        <w:t xml:space="preserve">- </w:t>
      </w:r>
      <w:r w:rsidRPr="005064ED">
        <w:rPr>
          <w:rFonts w:ascii="Arial" w:hAnsi="Arial" w:cs="Arial"/>
        </w:rPr>
        <w:t>dle údajů v</w:t>
      </w:r>
      <w:r w:rsidR="00A02D99">
        <w:rPr>
          <w:rFonts w:ascii="Arial" w:hAnsi="Arial" w:cs="Arial"/>
        </w:rPr>
        <w:t> </w:t>
      </w:r>
      <w:r w:rsidRPr="005064ED">
        <w:rPr>
          <w:rFonts w:ascii="Arial" w:hAnsi="Arial" w:cs="Arial"/>
        </w:rPr>
        <w:t>KN</w:t>
      </w:r>
      <w:r w:rsidR="00A02D99">
        <w:rPr>
          <w:rFonts w:ascii="Arial" w:hAnsi="Arial" w:cs="Arial"/>
        </w:rPr>
        <w:t xml:space="preserve"> je evidováno na LV 630, 634, 650 (ke dni </w:t>
      </w:r>
      <w:proofErr w:type="gramStart"/>
      <w:r w:rsidR="00A02D99">
        <w:rPr>
          <w:rFonts w:ascii="Arial" w:hAnsi="Arial" w:cs="Arial"/>
        </w:rPr>
        <w:t>20.4.2015</w:t>
      </w:r>
      <w:proofErr w:type="gramEnd"/>
      <w:r w:rsidR="00A02D99">
        <w:rPr>
          <w:rFonts w:ascii="Arial" w:hAnsi="Arial" w:cs="Arial"/>
        </w:rPr>
        <w:t>)</w:t>
      </w:r>
    </w:p>
    <w:p w:rsidR="005064ED" w:rsidRPr="005064ED" w:rsidRDefault="005064ED" w:rsidP="005064ED">
      <w:pPr>
        <w:pStyle w:val="Bezmezer"/>
        <w:ind w:left="360"/>
        <w:jc w:val="both"/>
        <w:rPr>
          <w:rFonts w:ascii="Arial" w:hAnsi="Arial" w:cs="Arial"/>
        </w:rPr>
      </w:pPr>
    </w:p>
    <w:p w:rsidR="000355DA" w:rsidRPr="00A02D99" w:rsidRDefault="000355DA" w:rsidP="005064ED">
      <w:pPr>
        <w:pStyle w:val="Bezmezer"/>
        <w:numPr>
          <w:ilvl w:val="0"/>
          <w:numId w:val="42"/>
        </w:numPr>
        <w:jc w:val="both"/>
        <w:rPr>
          <w:rFonts w:ascii="Arial" w:hAnsi="Arial" w:cs="Arial"/>
        </w:rPr>
      </w:pPr>
      <w:r w:rsidRPr="005064ED">
        <w:rPr>
          <w:rFonts w:ascii="Arial" w:hAnsi="Arial" w:cs="Arial"/>
          <w:u w:val="single"/>
        </w:rPr>
        <w:t>územně plánovací dokumentace</w:t>
      </w:r>
      <w:r w:rsidR="005064ED" w:rsidRPr="005064ED">
        <w:rPr>
          <w:rFonts w:ascii="Arial" w:hAnsi="Arial" w:cs="Arial"/>
        </w:rPr>
        <w:t xml:space="preserve"> - </w:t>
      </w:r>
      <w:r w:rsidRPr="005064ED">
        <w:rPr>
          <w:rFonts w:ascii="Arial" w:hAnsi="Arial" w:cs="Arial"/>
        </w:rPr>
        <w:t xml:space="preserve">schválené zadání a zpracovává se návrh územního plánu. Zpracovatel územního plánu </w:t>
      </w:r>
      <w:r w:rsidR="00A02D99" w:rsidRPr="00A02D99">
        <w:rPr>
          <w:rFonts w:ascii="Arial" w:hAnsi="Arial" w:cs="Arial"/>
          <w:bCs/>
        </w:rPr>
        <w:t>SLADKÝ&amp;PARTNERS s.r.o.</w:t>
      </w:r>
    </w:p>
    <w:p w:rsidR="000355DA" w:rsidRPr="00A02D99" w:rsidRDefault="000355DA" w:rsidP="000355DA">
      <w:pPr>
        <w:pStyle w:val="Zkladntext"/>
        <w:ind w:left="720"/>
        <w:jc w:val="both"/>
        <w:rPr>
          <w:rFonts w:ascii="Arial" w:hAnsi="Arial" w:cs="Arial"/>
          <w:bCs/>
          <w:color w:val="00B050"/>
          <w:sz w:val="16"/>
          <w:szCs w:val="16"/>
        </w:rPr>
      </w:pPr>
    </w:p>
    <w:p w:rsidR="000355DA" w:rsidRPr="00617234" w:rsidRDefault="000355DA" w:rsidP="000355DA">
      <w:pPr>
        <w:pStyle w:val="Zkladntext"/>
        <w:numPr>
          <w:ilvl w:val="0"/>
          <w:numId w:val="8"/>
        </w:numPr>
        <w:jc w:val="both"/>
        <w:rPr>
          <w:rFonts w:ascii="Arial" w:hAnsi="Arial" w:cs="Arial"/>
          <w:bCs/>
          <w:sz w:val="22"/>
          <w:szCs w:val="22"/>
        </w:rPr>
      </w:pPr>
      <w:r w:rsidRPr="00D02A4A">
        <w:rPr>
          <w:rFonts w:ascii="Arial" w:hAnsi="Arial" w:cs="Arial"/>
          <w:sz w:val="22"/>
          <w:szCs w:val="22"/>
          <w:u w:val="single"/>
        </w:rPr>
        <w:t>územní systém ekologické stability</w:t>
      </w:r>
      <w:r w:rsidRPr="007054E3">
        <w:rPr>
          <w:rFonts w:ascii="Arial" w:hAnsi="Arial" w:cs="Arial"/>
          <w:sz w:val="22"/>
          <w:szCs w:val="22"/>
        </w:rPr>
        <w:t xml:space="preserve"> </w:t>
      </w:r>
      <w:r w:rsidR="005064ED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pro</w:t>
      </w:r>
      <w:r w:rsidRPr="007054E3">
        <w:rPr>
          <w:rFonts w:ascii="Arial" w:hAnsi="Arial" w:cs="Arial"/>
          <w:sz w:val="22"/>
          <w:szCs w:val="22"/>
        </w:rPr>
        <w:t xml:space="preserve"> územn</w:t>
      </w:r>
      <w:r>
        <w:rPr>
          <w:rFonts w:ascii="Arial" w:hAnsi="Arial" w:cs="Arial"/>
          <w:sz w:val="22"/>
          <w:szCs w:val="22"/>
        </w:rPr>
        <w:t>í plán</w:t>
      </w:r>
      <w:r w:rsidRPr="007054E3">
        <w:rPr>
          <w:rFonts w:ascii="Arial" w:hAnsi="Arial" w:cs="Arial"/>
          <w:sz w:val="22"/>
          <w:szCs w:val="22"/>
        </w:rPr>
        <w:t xml:space="preserve"> </w:t>
      </w:r>
      <w:r w:rsidR="00617234">
        <w:rPr>
          <w:rFonts w:ascii="Arial" w:hAnsi="Arial" w:cs="Arial"/>
          <w:sz w:val="22"/>
          <w:szCs w:val="22"/>
        </w:rPr>
        <w:t xml:space="preserve">Střelice byl převzatý zpracovaný plán od </w:t>
      </w:r>
      <w:r w:rsidRPr="0084539E">
        <w:rPr>
          <w:rFonts w:ascii="Arial" w:hAnsi="Arial" w:cs="Arial"/>
          <w:sz w:val="20"/>
        </w:rPr>
        <w:t>GEOVISION</w:t>
      </w:r>
      <w:r w:rsidRPr="0084539E">
        <w:rPr>
          <w:rFonts w:ascii="Arial" w:hAnsi="Arial" w:cs="Arial"/>
          <w:sz w:val="22"/>
          <w:szCs w:val="22"/>
        </w:rPr>
        <w:t>, Plzeň</w:t>
      </w:r>
      <w:r w:rsidR="00617234">
        <w:rPr>
          <w:rFonts w:ascii="Arial" w:hAnsi="Arial" w:cs="Arial"/>
          <w:sz w:val="22"/>
          <w:szCs w:val="22"/>
        </w:rPr>
        <w:t xml:space="preserve"> r. 2009</w:t>
      </w:r>
    </w:p>
    <w:p w:rsidR="00BF60BA" w:rsidRPr="00617234" w:rsidRDefault="00BF60BA" w:rsidP="00BF6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</w:t>
      </w:r>
      <w:r w:rsidRPr="00617234">
        <w:rPr>
          <w:rFonts w:ascii="Arial" w:hAnsi="Arial" w:cs="Arial"/>
        </w:rPr>
        <w:t xml:space="preserve">Prvky </w:t>
      </w:r>
      <w:proofErr w:type="spellStart"/>
      <w:r w:rsidRPr="00617234">
        <w:rPr>
          <w:rFonts w:ascii="Arial" w:hAnsi="Arial" w:cs="Arial"/>
        </w:rPr>
        <w:t>nadregionálního</w:t>
      </w:r>
      <w:proofErr w:type="spellEnd"/>
      <w:r w:rsidRPr="00617234">
        <w:rPr>
          <w:rFonts w:ascii="Arial" w:hAnsi="Arial" w:cs="Arial"/>
        </w:rPr>
        <w:t xml:space="preserve"> systému do </w:t>
      </w:r>
      <w:proofErr w:type="spellStart"/>
      <w:r w:rsidRPr="00617234">
        <w:rPr>
          <w:rFonts w:ascii="Arial" w:hAnsi="Arial" w:cs="Arial"/>
        </w:rPr>
        <w:t>řešného</w:t>
      </w:r>
      <w:proofErr w:type="spellEnd"/>
      <w:r w:rsidRPr="00617234">
        <w:rPr>
          <w:rFonts w:ascii="Arial" w:hAnsi="Arial" w:cs="Arial"/>
        </w:rPr>
        <w:t xml:space="preserve"> území nezasahují.</w:t>
      </w:r>
    </w:p>
    <w:p w:rsidR="00BF60BA" w:rsidRPr="00617234" w:rsidRDefault="00BF60BA" w:rsidP="00BF6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617234">
        <w:rPr>
          <w:rFonts w:ascii="Arial" w:hAnsi="Arial" w:cs="Arial"/>
        </w:rPr>
        <w:t>Regionální síť ÚSES do území zasahuje dvěma křížícími se trasami regionálních biokoridorů</w:t>
      </w:r>
    </w:p>
    <w:p w:rsidR="00BF60BA" w:rsidRPr="00617234" w:rsidRDefault="00BF60BA" w:rsidP="00BF6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617234">
        <w:rPr>
          <w:rFonts w:ascii="Arial" w:hAnsi="Arial" w:cs="Arial"/>
        </w:rPr>
        <w:t>s jedním společným regionálním biocentrem.</w:t>
      </w:r>
    </w:p>
    <w:p w:rsidR="00BF60BA" w:rsidRPr="00BF60BA" w:rsidRDefault="00BF60BA" w:rsidP="00BF60BA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</w:t>
      </w:r>
      <w:r w:rsidRPr="00BF60BA">
        <w:rPr>
          <w:rFonts w:ascii="Arial" w:hAnsi="Arial" w:cs="Arial"/>
        </w:rPr>
        <w:t>Ekologickou stabilitu lze hodnotit stupněm 2-3.</w:t>
      </w:r>
    </w:p>
    <w:p w:rsidR="00617234" w:rsidRPr="0084539E" w:rsidRDefault="00617234" w:rsidP="00617234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</w:p>
    <w:p w:rsidR="000355DA" w:rsidRPr="007D5AE0" w:rsidRDefault="000355DA" w:rsidP="000355DA">
      <w:pPr>
        <w:pStyle w:val="Zkladntext"/>
        <w:jc w:val="both"/>
        <w:rPr>
          <w:rFonts w:ascii="Arial" w:hAnsi="Arial" w:cs="Arial"/>
          <w:bCs/>
          <w:color w:val="00B050"/>
          <w:sz w:val="16"/>
          <w:szCs w:val="16"/>
        </w:rPr>
      </w:pPr>
    </w:p>
    <w:p w:rsidR="000D0F93" w:rsidRPr="000D0F93" w:rsidRDefault="000D0F93" w:rsidP="000D0F93">
      <w:pPr>
        <w:pStyle w:val="Bezmezer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0D0F93">
        <w:rPr>
          <w:rFonts w:ascii="Arial" w:hAnsi="Arial" w:cs="Arial"/>
        </w:rPr>
        <w:t xml:space="preserve">      </w:t>
      </w:r>
      <w:r w:rsidR="000355DA" w:rsidRPr="00617234">
        <w:rPr>
          <w:rFonts w:ascii="Arial" w:hAnsi="Arial" w:cs="Arial"/>
          <w:u w:val="single"/>
        </w:rPr>
        <w:t>dle ZÚR Plzeňského kraje</w:t>
      </w:r>
      <w:r w:rsidR="000355DA" w:rsidRPr="006172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5064ED" w:rsidRPr="00617234">
        <w:rPr>
          <w:rFonts w:ascii="Arial" w:hAnsi="Arial" w:cs="Arial"/>
        </w:rPr>
        <w:t xml:space="preserve"> </w:t>
      </w:r>
    </w:p>
    <w:p w:rsidR="00617234" w:rsidRPr="00617234" w:rsidRDefault="00617234" w:rsidP="00617234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17234">
        <w:rPr>
          <w:rFonts w:ascii="Arial" w:hAnsi="Arial" w:cs="Arial"/>
          <w:b/>
          <w:bCs/>
          <w:sz w:val="20"/>
          <w:szCs w:val="20"/>
        </w:rPr>
        <w:t>DOPRAVNÍ INFRASTRUKTURA - P</w:t>
      </w:r>
      <w:r w:rsidRPr="00617234">
        <w:rPr>
          <w:rFonts w:ascii="Arial,Bold" w:hAnsi="Arial,Bold" w:cs="Arial,Bold"/>
          <w:b/>
          <w:bCs/>
          <w:sz w:val="20"/>
          <w:szCs w:val="20"/>
        </w:rPr>
        <w:t>Ř</w:t>
      </w:r>
      <w:r w:rsidRPr="00617234">
        <w:rPr>
          <w:rFonts w:ascii="Arial" w:hAnsi="Arial" w:cs="Arial"/>
          <w:b/>
          <w:bCs/>
          <w:sz w:val="20"/>
          <w:szCs w:val="20"/>
        </w:rPr>
        <w:t>ELOŽKA SILNICE I/26 N01-DS</w:t>
      </w:r>
    </w:p>
    <w:p w:rsidR="00617234" w:rsidRPr="00256E44" w:rsidRDefault="00256E44" w:rsidP="00256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</w:t>
      </w:r>
      <w:r w:rsidR="00617234" w:rsidRPr="00256E44">
        <w:rPr>
          <w:rFonts w:ascii="Arial" w:hAnsi="Arial" w:cs="Arial"/>
          <w:i/>
          <w:iCs/>
          <w:sz w:val="20"/>
          <w:szCs w:val="20"/>
        </w:rPr>
        <w:t>(p</w:t>
      </w:r>
      <w:r w:rsidR="00617234" w:rsidRPr="00256E44">
        <w:rPr>
          <w:rFonts w:ascii="Arial,Italic" w:hAnsi="Arial,Italic" w:cs="Arial,Italic"/>
          <w:i/>
          <w:iCs/>
          <w:sz w:val="20"/>
          <w:szCs w:val="20"/>
        </w:rPr>
        <w:t>ř</w:t>
      </w:r>
      <w:r w:rsidR="00617234" w:rsidRPr="00256E44">
        <w:rPr>
          <w:rFonts w:ascii="Arial" w:hAnsi="Arial" w:cs="Arial"/>
          <w:i/>
          <w:iCs/>
          <w:sz w:val="20"/>
          <w:szCs w:val="20"/>
        </w:rPr>
        <w:t>eložka silnice I/26 v</w:t>
      </w:r>
      <w:r w:rsidR="00617234" w:rsidRPr="00256E44">
        <w:rPr>
          <w:rFonts w:ascii="Arial,Italic" w:hAnsi="Arial,Italic" w:cs="Arial,Italic"/>
          <w:i/>
          <w:iCs/>
          <w:sz w:val="20"/>
          <w:szCs w:val="20"/>
        </w:rPr>
        <w:t>č</w:t>
      </w:r>
      <w:r w:rsidR="00617234" w:rsidRPr="00256E44">
        <w:rPr>
          <w:rFonts w:ascii="Arial" w:hAnsi="Arial" w:cs="Arial"/>
          <w:i/>
          <w:iCs/>
          <w:sz w:val="20"/>
          <w:szCs w:val="20"/>
        </w:rPr>
        <w:t>etn</w:t>
      </w:r>
      <w:r w:rsidR="00617234" w:rsidRPr="00256E44">
        <w:rPr>
          <w:rFonts w:ascii="Arial,Italic" w:hAnsi="Arial,Italic" w:cs="Arial,Italic"/>
          <w:i/>
          <w:iCs/>
          <w:sz w:val="20"/>
          <w:szCs w:val="20"/>
        </w:rPr>
        <w:t xml:space="preserve">ě </w:t>
      </w:r>
      <w:r w:rsidR="00617234" w:rsidRPr="00256E44">
        <w:rPr>
          <w:rFonts w:ascii="Arial" w:hAnsi="Arial" w:cs="Arial"/>
          <w:i/>
          <w:iCs/>
          <w:sz w:val="20"/>
          <w:szCs w:val="20"/>
        </w:rPr>
        <w:t>souvisejících stavebních a inženýrských objekt</w:t>
      </w:r>
      <w:r w:rsidR="00617234" w:rsidRPr="00256E44">
        <w:rPr>
          <w:rFonts w:ascii="Arial,Italic" w:hAnsi="Arial,Italic" w:cs="Arial,Italic"/>
          <w:i/>
          <w:iCs/>
          <w:sz w:val="20"/>
          <w:szCs w:val="20"/>
        </w:rPr>
        <w:t>ů</w:t>
      </w:r>
      <w:r w:rsidR="00617234" w:rsidRPr="00256E44">
        <w:rPr>
          <w:rFonts w:ascii="Arial" w:hAnsi="Arial" w:cs="Arial"/>
          <w:i/>
          <w:iCs/>
          <w:sz w:val="20"/>
          <w:szCs w:val="20"/>
        </w:rPr>
        <w:t>)</w:t>
      </w:r>
    </w:p>
    <w:p w:rsidR="00617234" w:rsidRPr="00617234" w:rsidRDefault="00617234" w:rsidP="00617234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17234">
        <w:rPr>
          <w:rFonts w:ascii="Arial" w:hAnsi="Arial" w:cs="Arial"/>
          <w:b/>
          <w:bCs/>
          <w:sz w:val="20"/>
          <w:szCs w:val="20"/>
        </w:rPr>
        <w:t>VPS02 DOPRAVNÍ INFRASTRUKTURA - MODERNIZACE ŽELEZNICE T180 N02-DD</w:t>
      </w:r>
    </w:p>
    <w:p w:rsidR="00617234" w:rsidRPr="00256E44" w:rsidRDefault="00256E44" w:rsidP="00256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</w:t>
      </w:r>
      <w:r w:rsidR="00617234" w:rsidRPr="00256E44">
        <w:rPr>
          <w:rFonts w:ascii="Arial" w:hAnsi="Arial" w:cs="Arial"/>
          <w:i/>
          <w:iCs/>
          <w:sz w:val="20"/>
          <w:szCs w:val="20"/>
        </w:rPr>
        <w:t>(modernizace železni</w:t>
      </w:r>
      <w:r w:rsidR="00617234" w:rsidRPr="00256E44">
        <w:rPr>
          <w:rFonts w:ascii="Arial,Italic" w:hAnsi="Arial,Italic" w:cs="Arial,Italic"/>
          <w:i/>
          <w:iCs/>
          <w:sz w:val="20"/>
          <w:szCs w:val="20"/>
        </w:rPr>
        <w:t>č</w:t>
      </w:r>
      <w:r w:rsidR="00617234" w:rsidRPr="00256E44">
        <w:rPr>
          <w:rFonts w:ascii="Arial" w:hAnsi="Arial" w:cs="Arial"/>
          <w:i/>
          <w:iCs/>
          <w:sz w:val="20"/>
          <w:szCs w:val="20"/>
        </w:rPr>
        <w:t xml:space="preserve">ní trati </w:t>
      </w:r>
      <w:proofErr w:type="gramStart"/>
      <w:r w:rsidR="00617234" w:rsidRPr="00256E44">
        <w:rPr>
          <w:rFonts w:ascii="Arial,Italic" w:hAnsi="Arial,Italic" w:cs="Arial,Italic"/>
          <w:i/>
          <w:iCs/>
          <w:sz w:val="20"/>
          <w:szCs w:val="20"/>
        </w:rPr>
        <w:t>č</w:t>
      </w:r>
      <w:r w:rsidR="00617234" w:rsidRPr="00256E44">
        <w:rPr>
          <w:rFonts w:ascii="Arial" w:hAnsi="Arial" w:cs="Arial"/>
          <w:i/>
          <w:iCs/>
          <w:sz w:val="20"/>
          <w:szCs w:val="20"/>
        </w:rPr>
        <w:t>.180</w:t>
      </w:r>
      <w:proofErr w:type="gramEnd"/>
      <w:r w:rsidR="00617234" w:rsidRPr="00256E44">
        <w:rPr>
          <w:rFonts w:ascii="Arial" w:hAnsi="Arial" w:cs="Arial"/>
          <w:i/>
          <w:iCs/>
          <w:sz w:val="20"/>
          <w:szCs w:val="20"/>
        </w:rPr>
        <w:t xml:space="preserve"> v</w:t>
      </w:r>
      <w:r w:rsidR="00617234" w:rsidRPr="00256E44">
        <w:rPr>
          <w:rFonts w:ascii="Arial,Italic" w:hAnsi="Arial,Italic" w:cs="Arial,Italic"/>
          <w:i/>
          <w:iCs/>
          <w:sz w:val="20"/>
          <w:szCs w:val="20"/>
        </w:rPr>
        <w:t>č</w:t>
      </w:r>
      <w:r w:rsidR="00617234" w:rsidRPr="00256E44">
        <w:rPr>
          <w:rFonts w:ascii="Arial" w:hAnsi="Arial" w:cs="Arial"/>
          <w:i/>
          <w:iCs/>
          <w:sz w:val="20"/>
          <w:szCs w:val="20"/>
        </w:rPr>
        <w:t>etn</w:t>
      </w:r>
      <w:r w:rsidR="00617234" w:rsidRPr="00256E44">
        <w:rPr>
          <w:rFonts w:ascii="Arial,Italic" w:hAnsi="Arial,Italic" w:cs="Arial,Italic"/>
          <w:i/>
          <w:iCs/>
          <w:sz w:val="20"/>
          <w:szCs w:val="20"/>
        </w:rPr>
        <w:t xml:space="preserve">ě </w:t>
      </w:r>
      <w:r w:rsidR="00617234" w:rsidRPr="00256E44">
        <w:rPr>
          <w:rFonts w:ascii="Arial" w:hAnsi="Arial" w:cs="Arial"/>
          <w:i/>
          <w:iCs/>
          <w:sz w:val="20"/>
          <w:szCs w:val="20"/>
        </w:rPr>
        <w:t>souvisejících stavebních a inženýrských objekt</w:t>
      </w:r>
      <w:r w:rsidR="00617234" w:rsidRPr="00256E44">
        <w:rPr>
          <w:rFonts w:ascii="Arial,Italic" w:hAnsi="Arial,Italic" w:cs="Arial,Italic"/>
          <w:i/>
          <w:iCs/>
          <w:sz w:val="20"/>
          <w:szCs w:val="20"/>
        </w:rPr>
        <w:t>ů</w:t>
      </w:r>
      <w:r w:rsidR="00617234" w:rsidRPr="00256E44">
        <w:rPr>
          <w:rFonts w:ascii="Arial" w:hAnsi="Arial" w:cs="Arial"/>
          <w:i/>
          <w:iCs/>
          <w:sz w:val="20"/>
          <w:szCs w:val="20"/>
        </w:rPr>
        <w:t>)</w:t>
      </w:r>
    </w:p>
    <w:p w:rsidR="00617234" w:rsidRPr="00617234" w:rsidRDefault="00617234" w:rsidP="00617234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17234">
        <w:rPr>
          <w:rFonts w:ascii="Arial" w:hAnsi="Arial" w:cs="Arial"/>
          <w:b/>
          <w:bCs/>
          <w:sz w:val="20"/>
          <w:szCs w:val="20"/>
        </w:rPr>
        <w:t>VPS03 TECHNICKÁ INFRASTRUKTURA - VEDENÍ VVN 400kV N05-TI</w:t>
      </w:r>
    </w:p>
    <w:p w:rsidR="00617234" w:rsidRPr="00256E44" w:rsidRDefault="00256E44" w:rsidP="00256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617234" w:rsidRPr="00256E44">
        <w:rPr>
          <w:rFonts w:ascii="Arial" w:hAnsi="Arial" w:cs="Arial"/>
          <w:sz w:val="20"/>
          <w:szCs w:val="20"/>
        </w:rPr>
        <w:t>(energetický koridor E2)</w:t>
      </w:r>
    </w:p>
    <w:p w:rsidR="00617234" w:rsidRPr="00617234" w:rsidRDefault="00617234" w:rsidP="00617234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17234">
        <w:rPr>
          <w:rFonts w:ascii="Arial" w:hAnsi="Arial" w:cs="Arial"/>
          <w:b/>
          <w:bCs/>
          <w:sz w:val="20"/>
          <w:szCs w:val="20"/>
        </w:rPr>
        <w:t>VPS04 DOPRAVNÍ INFRASTRUKTURA N04-DU</w:t>
      </w:r>
    </w:p>
    <w:p w:rsidR="00617234" w:rsidRPr="00256E44" w:rsidRDefault="00256E44" w:rsidP="00256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617234" w:rsidRPr="00256E44">
        <w:rPr>
          <w:rFonts w:ascii="Arial" w:hAnsi="Arial" w:cs="Arial"/>
          <w:sz w:val="20"/>
          <w:szCs w:val="20"/>
        </w:rPr>
        <w:t>(cesta pro pěší a cyklisty)</w:t>
      </w:r>
    </w:p>
    <w:p w:rsidR="00617234" w:rsidRPr="00617234" w:rsidRDefault="00617234" w:rsidP="00617234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17234">
        <w:rPr>
          <w:rFonts w:ascii="Arial" w:hAnsi="Arial" w:cs="Arial"/>
          <w:b/>
          <w:bCs/>
          <w:sz w:val="20"/>
          <w:szCs w:val="20"/>
        </w:rPr>
        <w:t>VPS08 DOPRAVNÍ INFRASTRUKTURA D1</w:t>
      </w:r>
    </w:p>
    <w:p w:rsidR="00617234" w:rsidRPr="00256E44" w:rsidRDefault="00256E44" w:rsidP="00256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617234" w:rsidRPr="00256E44">
        <w:rPr>
          <w:rFonts w:ascii="Arial" w:hAnsi="Arial" w:cs="Arial"/>
          <w:sz w:val="20"/>
          <w:szCs w:val="20"/>
        </w:rPr>
        <w:t xml:space="preserve">(účelová komunikace směr </w:t>
      </w:r>
      <w:proofErr w:type="spellStart"/>
      <w:r w:rsidR="00617234" w:rsidRPr="00256E44">
        <w:rPr>
          <w:rFonts w:ascii="Arial" w:hAnsi="Arial" w:cs="Arial"/>
          <w:sz w:val="20"/>
          <w:szCs w:val="20"/>
        </w:rPr>
        <w:t>Stod</w:t>
      </w:r>
      <w:proofErr w:type="spellEnd"/>
      <w:r w:rsidR="00617234" w:rsidRPr="00256E44">
        <w:rPr>
          <w:rFonts w:ascii="Arial" w:hAnsi="Arial" w:cs="Arial"/>
          <w:sz w:val="20"/>
          <w:szCs w:val="20"/>
        </w:rPr>
        <w:t>)</w:t>
      </w:r>
    </w:p>
    <w:p w:rsidR="000355DA" w:rsidRDefault="000355DA" w:rsidP="000355D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0D0F93" w:rsidRDefault="000D0F93" w:rsidP="000355D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0D0F93" w:rsidRDefault="000D0F93" w:rsidP="000355D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0D0F93" w:rsidRDefault="000D0F93" w:rsidP="000355D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0D0F93" w:rsidRPr="00D02A4A" w:rsidRDefault="000D0F93" w:rsidP="000355D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0355DA" w:rsidRDefault="005064ED" w:rsidP="000355DA">
      <w:pPr>
        <w:pStyle w:val="Bezmezer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Odvodnění</w:t>
      </w:r>
      <w:r>
        <w:rPr>
          <w:rFonts w:ascii="Arial" w:hAnsi="Arial" w:cs="Arial"/>
        </w:rPr>
        <w:t xml:space="preserve"> -</w:t>
      </w:r>
      <w:r w:rsidR="000355DA" w:rsidRPr="00F42586">
        <w:rPr>
          <w:rFonts w:ascii="Arial" w:hAnsi="Arial" w:cs="Arial"/>
        </w:rPr>
        <w:t xml:space="preserve"> </w:t>
      </w:r>
      <w:r w:rsidR="000355DA">
        <w:rPr>
          <w:rFonts w:ascii="Arial" w:hAnsi="Arial" w:cs="Arial"/>
        </w:rPr>
        <w:t>v zájmovém území se vyskytují odvodněné plochy</w:t>
      </w:r>
    </w:p>
    <w:p w:rsidR="000355DA" w:rsidRPr="007D5AE0" w:rsidRDefault="000355DA" w:rsidP="000355DA">
      <w:pPr>
        <w:pStyle w:val="Bezmezer"/>
        <w:ind w:left="426" w:hanging="426"/>
        <w:jc w:val="both"/>
        <w:rPr>
          <w:rFonts w:ascii="Arial" w:hAnsi="Arial" w:cs="Arial"/>
          <w:sz w:val="16"/>
          <w:szCs w:val="16"/>
        </w:rPr>
      </w:pPr>
    </w:p>
    <w:p w:rsidR="00FD27BA" w:rsidRPr="00FD27BA" w:rsidRDefault="00FD27BA" w:rsidP="00FD27BA">
      <w:pPr>
        <w:pStyle w:val="Bezmezer"/>
        <w:numPr>
          <w:ilvl w:val="0"/>
          <w:numId w:val="31"/>
        </w:numPr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v</w:t>
      </w:r>
      <w:r w:rsidRPr="00FA3159">
        <w:rPr>
          <w:rFonts w:ascii="Arial" w:hAnsi="Arial" w:cs="Arial"/>
        </w:rPr>
        <w:t xml:space="preserve"> řešeném území se uplatňuje vyhlášené </w:t>
      </w:r>
      <w:r w:rsidRPr="00FD27BA">
        <w:rPr>
          <w:rFonts w:ascii="Arial" w:hAnsi="Arial" w:cs="Arial"/>
          <w:u w:val="single"/>
        </w:rPr>
        <w:t>záplavové území</w:t>
      </w:r>
      <w:r w:rsidRPr="00FA3159">
        <w:rPr>
          <w:rFonts w:ascii="Arial" w:hAnsi="Arial" w:cs="Arial"/>
        </w:rPr>
        <w:t xml:space="preserve"> Q5, Q20 a Q100 řeky Radbuzy a je zde</w:t>
      </w:r>
      <w:r>
        <w:rPr>
          <w:rFonts w:ascii="Arial" w:hAnsi="Arial" w:cs="Arial"/>
        </w:rPr>
        <w:t xml:space="preserve"> </w:t>
      </w:r>
      <w:r w:rsidRPr="00FA3159">
        <w:rPr>
          <w:rFonts w:ascii="Arial" w:hAnsi="Arial" w:cs="Arial"/>
        </w:rPr>
        <w:t>vymezeno aktivní záplavové území (AZU) tohoto vodního toku</w:t>
      </w:r>
      <w:r>
        <w:rPr>
          <w:rFonts w:ascii="Arial" w:hAnsi="Arial" w:cs="Arial"/>
        </w:rPr>
        <w:t xml:space="preserve"> </w:t>
      </w:r>
    </w:p>
    <w:p w:rsidR="000355DA" w:rsidRPr="007D5AE0" w:rsidRDefault="000355DA" w:rsidP="000355DA">
      <w:pPr>
        <w:pStyle w:val="Bezmezer"/>
        <w:rPr>
          <w:rFonts w:ascii="Arial" w:hAnsi="Arial" w:cs="Arial"/>
          <w:bCs/>
          <w:sz w:val="16"/>
          <w:szCs w:val="16"/>
        </w:rPr>
      </w:pPr>
    </w:p>
    <w:p w:rsidR="000355DA" w:rsidRDefault="000355DA" w:rsidP="000355DA">
      <w:pPr>
        <w:pStyle w:val="Bezmezer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D02A4A">
        <w:rPr>
          <w:rFonts w:ascii="Arial" w:hAnsi="Arial" w:cs="Arial"/>
          <w:u w:val="single"/>
        </w:rPr>
        <w:t>c</w:t>
      </w:r>
      <w:r w:rsidR="005064ED">
        <w:rPr>
          <w:rFonts w:ascii="Arial" w:hAnsi="Arial" w:cs="Arial"/>
          <w:u w:val="single"/>
        </w:rPr>
        <w:t>estní síť</w:t>
      </w:r>
      <w:r w:rsidR="005064ED">
        <w:rPr>
          <w:rFonts w:ascii="Arial" w:hAnsi="Arial" w:cs="Arial"/>
        </w:rPr>
        <w:t xml:space="preserve"> -</w:t>
      </w:r>
      <w:r w:rsidRPr="00D02A4A">
        <w:rPr>
          <w:rFonts w:ascii="Arial" w:hAnsi="Arial" w:cs="Arial"/>
        </w:rPr>
        <w:t xml:space="preserve"> v zájmovém území se nachází silnice II</w:t>
      </w:r>
      <w:r w:rsidR="00FD27BA">
        <w:rPr>
          <w:rFonts w:ascii="Arial" w:hAnsi="Arial" w:cs="Arial"/>
        </w:rPr>
        <w:t>I/19341</w:t>
      </w:r>
      <w:r w:rsidRPr="00D02A4A">
        <w:rPr>
          <w:rFonts w:ascii="Arial" w:hAnsi="Arial" w:cs="Arial"/>
        </w:rPr>
        <w:t xml:space="preserve"> </w:t>
      </w:r>
    </w:p>
    <w:p w:rsidR="000355DA" w:rsidRPr="007D5AE0" w:rsidRDefault="000355DA" w:rsidP="000355DA">
      <w:pPr>
        <w:pStyle w:val="Bezmezer"/>
        <w:jc w:val="both"/>
        <w:rPr>
          <w:rFonts w:ascii="Arial" w:hAnsi="Arial" w:cs="Arial"/>
          <w:sz w:val="16"/>
          <w:szCs w:val="16"/>
        </w:rPr>
      </w:pPr>
    </w:p>
    <w:p w:rsidR="000355DA" w:rsidRPr="00F42586" w:rsidRDefault="000355DA" w:rsidP="000355DA">
      <w:pPr>
        <w:pStyle w:val="Bezmezer"/>
        <w:numPr>
          <w:ilvl w:val="0"/>
          <w:numId w:val="31"/>
        </w:numPr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u w:val="single"/>
        </w:rPr>
        <w:t>p</w:t>
      </w:r>
      <w:r w:rsidR="005064ED">
        <w:rPr>
          <w:rFonts w:ascii="Arial" w:hAnsi="Arial" w:cs="Arial"/>
          <w:u w:val="single"/>
        </w:rPr>
        <w:t>oddolovaná území</w:t>
      </w:r>
      <w:r w:rsidRPr="00F42586">
        <w:rPr>
          <w:rFonts w:ascii="Arial" w:hAnsi="Arial" w:cs="Arial"/>
        </w:rPr>
        <w:t xml:space="preserve"> </w:t>
      </w:r>
      <w:r w:rsidR="005064ED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do</w:t>
      </w:r>
      <w:r w:rsidRPr="00A41090">
        <w:rPr>
          <w:rFonts w:ascii="Arial" w:hAnsi="Arial" w:cs="Arial"/>
        </w:rPr>
        <w:t xml:space="preserve"> zájmového území </w:t>
      </w:r>
      <w:r>
        <w:rPr>
          <w:rFonts w:ascii="Arial" w:hAnsi="Arial" w:cs="Arial"/>
        </w:rPr>
        <w:t xml:space="preserve">zasahuje poddolované území, </w:t>
      </w:r>
      <w:r w:rsidRPr="00A41090">
        <w:rPr>
          <w:rFonts w:ascii="Arial" w:hAnsi="Arial" w:cs="Arial"/>
        </w:rPr>
        <w:t>chráněná ložisková území se nenachází</w:t>
      </w:r>
    </w:p>
    <w:p w:rsidR="000355DA" w:rsidRPr="007D5AE0" w:rsidRDefault="000355DA" w:rsidP="000355DA">
      <w:pPr>
        <w:pStyle w:val="Bezmezer"/>
        <w:ind w:left="426" w:hanging="426"/>
        <w:rPr>
          <w:rFonts w:ascii="Arial" w:hAnsi="Arial" w:cs="Arial"/>
          <w:color w:val="00B050"/>
          <w:sz w:val="16"/>
          <w:szCs w:val="16"/>
        </w:rPr>
      </w:pPr>
    </w:p>
    <w:p w:rsidR="000355DA" w:rsidRPr="00D02A4A" w:rsidRDefault="000355DA" w:rsidP="000355DA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D02A4A">
        <w:rPr>
          <w:rFonts w:ascii="Arial" w:hAnsi="Arial" w:cs="Arial"/>
          <w:u w:val="single"/>
        </w:rPr>
        <w:t>d</w:t>
      </w:r>
      <w:r w:rsidR="005064ED">
        <w:rPr>
          <w:rFonts w:ascii="Arial" w:hAnsi="Arial" w:cs="Arial"/>
          <w:u w:val="single"/>
        </w:rPr>
        <w:t>ostupné zpracované studie</w:t>
      </w:r>
      <w:r w:rsidR="005064ED">
        <w:rPr>
          <w:rFonts w:ascii="Arial" w:hAnsi="Arial" w:cs="Arial"/>
        </w:rPr>
        <w:t xml:space="preserve"> -</w:t>
      </w:r>
      <w:r w:rsidRPr="00D02A4A">
        <w:rPr>
          <w:rFonts w:ascii="Arial" w:hAnsi="Arial" w:cs="Arial"/>
        </w:rPr>
        <w:t xml:space="preserve"> na obci není žádná studie nebo projekt, který by byl podkladem pro zpracování návrhu </w:t>
      </w:r>
      <w:proofErr w:type="spellStart"/>
      <w:r w:rsidRPr="00D02A4A">
        <w:rPr>
          <w:rFonts w:ascii="Arial" w:hAnsi="Arial" w:cs="Arial"/>
        </w:rPr>
        <w:t>KoPÚ</w:t>
      </w:r>
      <w:proofErr w:type="spellEnd"/>
      <w:r w:rsidRPr="00D02A4A">
        <w:rPr>
          <w:rFonts w:ascii="Arial" w:hAnsi="Arial" w:cs="Arial"/>
        </w:rPr>
        <w:t>.</w:t>
      </w:r>
    </w:p>
    <w:p w:rsidR="000355DA" w:rsidRPr="007D5AE0" w:rsidRDefault="000355DA" w:rsidP="000355DA">
      <w:pPr>
        <w:pStyle w:val="Bezmezer"/>
        <w:ind w:left="426" w:hanging="426"/>
        <w:rPr>
          <w:rFonts w:ascii="Arial" w:hAnsi="Arial" w:cs="Arial"/>
          <w:color w:val="00B050"/>
          <w:sz w:val="16"/>
          <w:szCs w:val="16"/>
          <w:highlight w:val="yellow"/>
        </w:rPr>
      </w:pPr>
    </w:p>
    <w:p w:rsidR="000355DA" w:rsidRPr="00D02A4A" w:rsidRDefault="000355DA" w:rsidP="000355DA">
      <w:pPr>
        <w:pStyle w:val="Bezmezer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D02A4A">
        <w:rPr>
          <w:rFonts w:ascii="Arial" w:hAnsi="Arial" w:cs="Arial"/>
          <w:u w:val="single"/>
        </w:rPr>
        <w:t>BPEJ</w:t>
      </w:r>
      <w:r w:rsidRPr="00D02A4A">
        <w:rPr>
          <w:rFonts w:ascii="Arial" w:hAnsi="Arial" w:cs="Arial"/>
        </w:rPr>
        <w:t xml:space="preserve"> - </w:t>
      </w:r>
      <w:r w:rsidR="00BF60BA">
        <w:rPr>
          <w:rFonts w:ascii="Arial" w:hAnsi="Arial" w:cs="Arial"/>
        </w:rPr>
        <w:t>v</w:t>
      </w:r>
      <w:r w:rsidRPr="00D02A4A">
        <w:rPr>
          <w:rFonts w:ascii="Arial" w:hAnsi="Arial" w:cs="Arial"/>
        </w:rPr>
        <w:t xml:space="preserve"> území se vyskytují převážně </w:t>
      </w:r>
      <w:r w:rsidR="00BF60BA">
        <w:rPr>
          <w:rFonts w:ascii="Arial" w:hAnsi="Arial" w:cs="Arial"/>
        </w:rPr>
        <w:t>hnědozemě</w:t>
      </w:r>
    </w:p>
    <w:p w:rsidR="000355DA" w:rsidRPr="007D5AE0" w:rsidRDefault="000355DA" w:rsidP="000355DA">
      <w:pPr>
        <w:pStyle w:val="Bezmezer"/>
        <w:ind w:left="426" w:hanging="426"/>
        <w:jc w:val="both"/>
        <w:rPr>
          <w:rFonts w:ascii="Arial" w:hAnsi="Arial" w:cs="Arial"/>
          <w:sz w:val="16"/>
          <w:szCs w:val="16"/>
        </w:rPr>
      </w:pPr>
    </w:p>
    <w:p w:rsidR="000355DA" w:rsidRPr="0082365F" w:rsidRDefault="000355DA" w:rsidP="000355DA">
      <w:pPr>
        <w:pStyle w:val="Bezmezer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e</w:t>
      </w:r>
      <w:r w:rsidRPr="00370F77">
        <w:rPr>
          <w:rFonts w:ascii="Arial" w:hAnsi="Arial" w:cs="Arial"/>
          <w:u w:val="single"/>
        </w:rPr>
        <w:t>roze</w:t>
      </w:r>
      <w:r>
        <w:rPr>
          <w:rFonts w:ascii="Arial" w:hAnsi="Arial" w:cs="Arial"/>
        </w:rPr>
        <w:t xml:space="preserve"> - </w:t>
      </w:r>
      <w:r w:rsidRPr="00370F77">
        <w:rPr>
          <w:rFonts w:ascii="Arial" w:hAnsi="Arial" w:cs="Arial"/>
        </w:rPr>
        <w:t>v zájmovém území jsou pozemky erozně neohrožené</w:t>
      </w:r>
      <w:r w:rsidR="00BF60BA">
        <w:rPr>
          <w:rFonts w:ascii="Arial" w:hAnsi="Arial" w:cs="Arial"/>
        </w:rPr>
        <w:t xml:space="preserve"> a</w:t>
      </w:r>
      <w:r w:rsidRPr="00370F77">
        <w:rPr>
          <w:rFonts w:ascii="Arial" w:hAnsi="Arial" w:cs="Arial"/>
        </w:rPr>
        <w:t xml:space="preserve"> mírně </w:t>
      </w:r>
      <w:r>
        <w:rPr>
          <w:rFonts w:ascii="Arial" w:hAnsi="Arial" w:cs="Arial"/>
        </w:rPr>
        <w:t xml:space="preserve">erozně </w:t>
      </w:r>
      <w:r w:rsidR="00BF60BA">
        <w:rPr>
          <w:rFonts w:ascii="Arial" w:hAnsi="Arial" w:cs="Arial"/>
        </w:rPr>
        <w:t>ohrožené</w:t>
      </w:r>
      <w:r>
        <w:rPr>
          <w:rFonts w:ascii="Arial" w:hAnsi="Arial" w:cs="Arial"/>
        </w:rPr>
        <w:t xml:space="preserve">. </w:t>
      </w:r>
      <w:r w:rsidRPr="00370F77">
        <w:rPr>
          <w:rFonts w:ascii="Arial" w:hAnsi="Arial" w:cs="Arial"/>
        </w:rPr>
        <w:t>Erozní události v zájmovém území nebyly zaznamenány</w:t>
      </w:r>
      <w:r w:rsidR="00BF60B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V návrhu </w:t>
      </w:r>
      <w:proofErr w:type="spellStart"/>
      <w:r>
        <w:rPr>
          <w:rFonts w:ascii="Arial" w:hAnsi="Arial" w:cs="Arial"/>
        </w:rPr>
        <w:t>KoPÚ</w:t>
      </w:r>
      <w:proofErr w:type="spellEnd"/>
      <w:r>
        <w:rPr>
          <w:rFonts w:ascii="Arial" w:hAnsi="Arial" w:cs="Arial"/>
        </w:rPr>
        <w:t xml:space="preserve"> -</w:t>
      </w:r>
      <w:r w:rsidRPr="0082365F">
        <w:rPr>
          <w:rFonts w:ascii="Arial" w:hAnsi="Arial" w:cs="Arial"/>
        </w:rPr>
        <w:t xml:space="preserve"> důraz na erozně ohrožené lokality – v PSZ navrhnout protierozní opatření</w:t>
      </w:r>
      <w:r w:rsidR="00BF60BA">
        <w:rPr>
          <w:rFonts w:ascii="Arial" w:hAnsi="Arial" w:cs="Arial"/>
        </w:rPr>
        <w:t>.</w:t>
      </w:r>
    </w:p>
    <w:p w:rsidR="000355DA" w:rsidRPr="007D5AE0" w:rsidRDefault="000355DA" w:rsidP="000355DA">
      <w:pPr>
        <w:pStyle w:val="Bezmezer"/>
        <w:ind w:left="426" w:hanging="426"/>
        <w:rPr>
          <w:rFonts w:ascii="Arial" w:hAnsi="Arial" w:cs="Arial"/>
          <w:color w:val="00B050"/>
          <w:sz w:val="16"/>
          <w:szCs w:val="16"/>
          <w:highlight w:val="yellow"/>
        </w:rPr>
      </w:pPr>
    </w:p>
    <w:p w:rsidR="000355DA" w:rsidRPr="00FB4E31" w:rsidRDefault="000355DA" w:rsidP="000355DA">
      <w:pPr>
        <w:pStyle w:val="Bezmezer"/>
        <w:numPr>
          <w:ilvl w:val="0"/>
          <w:numId w:val="8"/>
        </w:numPr>
        <w:ind w:left="426" w:hanging="426"/>
        <w:rPr>
          <w:rFonts w:ascii="Arial" w:hAnsi="Arial" w:cs="Arial"/>
          <w:bCs/>
        </w:rPr>
      </w:pPr>
      <w:r w:rsidRPr="00401944">
        <w:rPr>
          <w:rFonts w:ascii="Arial" w:hAnsi="Arial" w:cs="Arial"/>
          <w:bCs/>
          <w:u w:val="single"/>
        </w:rPr>
        <w:t>uživatelé</w:t>
      </w:r>
      <w:r w:rsidRPr="00FB4E31">
        <w:rPr>
          <w:rFonts w:ascii="Arial" w:hAnsi="Arial" w:cs="Arial"/>
          <w:bCs/>
        </w:rPr>
        <w:t xml:space="preserve"> – </w:t>
      </w:r>
      <w:r w:rsidR="00BF60BA">
        <w:rPr>
          <w:rFonts w:ascii="Arial" w:hAnsi="Arial" w:cs="Arial"/>
          <w:bCs/>
        </w:rPr>
        <w:t>2</w:t>
      </w:r>
      <w:r w:rsidRPr="00FB4E31">
        <w:rPr>
          <w:rFonts w:ascii="Arial" w:hAnsi="Arial" w:cs="Arial"/>
          <w:bCs/>
        </w:rPr>
        <w:t xml:space="preserve"> velkoplošný uživatel a 1 </w:t>
      </w:r>
      <w:r w:rsidR="00BF60BA">
        <w:rPr>
          <w:rFonts w:ascii="Arial" w:hAnsi="Arial" w:cs="Arial"/>
          <w:bCs/>
        </w:rPr>
        <w:t>menší uživatel</w:t>
      </w:r>
    </w:p>
    <w:p w:rsidR="00401944" w:rsidRDefault="00401944" w:rsidP="00401944">
      <w:pPr>
        <w:pStyle w:val="Bezmezer"/>
        <w:ind w:left="426"/>
        <w:rPr>
          <w:rFonts w:ascii="Arial" w:hAnsi="Arial" w:cs="Arial"/>
          <w:bCs/>
        </w:rPr>
      </w:pPr>
    </w:p>
    <w:p w:rsidR="00401944" w:rsidRPr="00373C5B" w:rsidRDefault="00401944" w:rsidP="00401944">
      <w:pPr>
        <w:pStyle w:val="Bezmezer"/>
        <w:numPr>
          <w:ilvl w:val="0"/>
          <w:numId w:val="8"/>
        </w:numPr>
        <w:ind w:left="426" w:hanging="426"/>
        <w:rPr>
          <w:rFonts w:ascii="Arial" w:hAnsi="Arial" w:cs="Arial"/>
          <w:bCs/>
        </w:rPr>
      </w:pPr>
      <w:r w:rsidRPr="00373C5B">
        <w:rPr>
          <w:rFonts w:ascii="Arial" w:hAnsi="Arial" w:cs="Arial"/>
          <w:u w:val="single"/>
        </w:rPr>
        <w:t>státní a obecní půda</w:t>
      </w:r>
      <w:r w:rsidRPr="00373C5B">
        <w:rPr>
          <w:rFonts w:ascii="Arial" w:hAnsi="Arial" w:cs="Arial"/>
        </w:rPr>
        <w:t xml:space="preserve"> - </w:t>
      </w:r>
      <w:r w:rsidRPr="00373C5B">
        <w:rPr>
          <w:rFonts w:ascii="Arial" w:hAnsi="Arial" w:cs="Arial"/>
          <w:bCs/>
        </w:rPr>
        <w:t xml:space="preserve">v řešeném území </w:t>
      </w:r>
      <w:r w:rsidR="000D0F93">
        <w:rPr>
          <w:rFonts w:ascii="Arial" w:hAnsi="Arial" w:cs="Arial"/>
          <w:bCs/>
        </w:rPr>
        <w:t xml:space="preserve">je </w:t>
      </w:r>
      <w:r>
        <w:rPr>
          <w:rFonts w:ascii="Arial" w:hAnsi="Arial" w:cs="Arial"/>
          <w:bCs/>
        </w:rPr>
        <w:t>výměra státní a obecní půdy.</w:t>
      </w:r>
    </w:p>
    <w:p w:rsidR="00401944" w:rsidRPr="00401944" w:rsidRDefault="00401944" w:rsidP="00401944">
      <w:pPr>
        <w:pStyle w:val="Odstavecseseznamem"/>
        <w:spacing w:after="0"/>
        <w:ind w:left="426"/>
        <w:jc w:val="both"/>
        <w:rPr>
          <w:rFonts w:ascii="Arial" w:hAnsi="Arial" w:cs="Arial"/>
        </w:rPr>
      </w:pPr>
      <w:r w:rsidRPr="00401944">
        <w:rPr>
          <w:rFonts w:ascii="Arial" w:hAnsi="Arial" w:cs="Arial"/>
        </w:rPr>
        <w:t>na LV 10002</w:t>
      </w:r>
      <w:r w:rsidR="000D0F93">
        <w:rPr>
          <w:rFonts w:ascii="Arial" w:hAnsi="Arial" w:cs="Arial"/>
        </w:rPr>
        <w:t xml:space="preserve"> je</w:t>
      </w:r>
      <w:r w:rsidRPr="00401944">
        <w:rPr>
          <w:rFonts w:ascii="Arial" w:hAnsi="Arial" w:cs="Arial"/>
        </w:rPr>
        <w:t xml:space="preserve"> evidováno </w:t>
      </w:r>
      <w:r w:rsidR="000D0F93">
        <w:rPr>
          <w:rFonts w:ascii="Arial" w:hAnsi="Arial" w:cs="Arial"/>
        </w:rPr>
        <w:t xml:space="preserve">33 </w:t>
      </w:r>
      <w:r w:rsidRPr="00401944">
        <w:rPr>
          <w:rFonts w:ascii="Arial" w:hAnsi="Arial" w:cs="Arial"/>
        </w:rPr>
        <w:t>ha</w:t>
      </w:r>
      <w:r w:rsidR="000D0F93">
        <w:rPr>
          <w:rFonts w:ascii="Arial" w:hAnsi="Arial" w:cs="Arial"/>
        </w:rPr>
        <w:t xml:space="preserve">, </w:t>
      </w:r>
      <w:r w:rsidRPr="00401944">
        <w:rPr>
          <w:rFonts w:ascii="Arial" w:hAnsi="Arial" w:cs="Arial"/>
        </w:rPr>
        <w:t xml:space="preserve">na LV 10001 evidováno </w:t>
      </w:r>
      <w:r w:rsidR="000D0F93">
        <w:rPr>
          <w:rFonts w:ascii="Arial" w:hAnsi="Arial" w:cs="Arial"/>
        </w:rPr>
        <w:t xml:space="preserve">104 </w:t>
      </w:r>
      <w:r w:rsidRPr="00401944">
        <w:rPr>
          <w:rFonts w:ascii="Arial" w:hAnsi="Arial" w:cs="Arial"/>
        </w:rPr>
        <w:t xml:space="preserve">ha </w:t>
      </w:r>
      <w:r w:rsidR="000D0F93">
        <w:rPr>
          <w:rFonts w:ascii="Arial" w:hAnsi="Arial" w:cs="Arial"/>
        </w:rPr>
        <w:t xml:space="preserve"> </w:t>
      </w:r>
    </w:p>
    <w:p w:rsidR="00D436DC" w:rsidRDefault="000D0F93" w:rsidP="00D436DC">
      <w:pPr>
        <w:pStyle w:val="Bezmezer"/>
        <w:ind w:firstLine="426"/>
        <w:jc w:val="both"/>
        <w:rPr>
          <w:rFonts w:ascii="Arial" w:hAnsi="Arial" w:cs="Arial"/>
        </w:rPr>
      </w:pPr>
      <w:r w:rsidRPr="00342DF7">
        <w:rPr>
          <w:rFonts w:ascii="Arial" w:hAnsi="Arial" w:cs="Arial"/>
        </w:rPr>
        <w:t>Na základě nařízení vlády jsou v </w:t>
      </w:r>
      <w:proofErr w:type="gramStart"/>
      <w:r w:rsidRPr="00342DF7">
        <w:rPr>
          <w:rFonts w:ascii="Arial" w:hAnsi="Arial" w:cs="Arial"/>
        </w:rPr>
        <w:t>k.</w:t>
      </w:r>
      <w:proofErr w:type="spellStart"/>
      <w:r w:rsidRPr="00342DF7">
        <w:rPr>
          <w:rFonts w:ascii="Arial" w:hAnsi="Arial" w:cs="Arial"/>
        </w:rPr>
        <w:t>ú</w:t>
      </w:r>
      <w:proofErr w:type="spellEnd"/>
      <w:r w:rsidRPr="006134FF">
        <w:rPr>
          <w:rFonts w:ascii="Arial" w:hAnsi="Arial" w:cs="Arial"/>
        </w:rPr>
        <w:t>.</w:t>
      </w:r>
      <w:proofErr w:type="gramEnd"/>
      <w:r w:rsidRPr="006134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Střelice </w:t>
      </w:r>
      <w:r w:rsidRPr="000D0F93">
        <w:rPr>
          <w:rFonts w:ascii="Arial" w:hAnsi="Arial" w:cs="Arial"/>
        </w:rPr>
        <w:t>blokovány pozemky</w:t>
      </w:r>
      <w:r w:rsidRPr="00D436DC">
        <w:rPr>
          <w:rFonts w:ascii="Arial" w:hAnsi="Arial" w:cs="Arial"/>
        </w:rPr>
        <w:t xml:space="preserve"> o celkové výměře</w:t>
      </w:r>
      <w:r w:rsidRPr="00D436DC">
        <w:rPr>
          <w:rFonts w:ascii="Arial" w:hAnsi="Arial" w:cs="Arial"/>
          <w:b/>
        </w:rPr>
        <w:t xml:space="preserve"> </w:t>
      </w:r>
      <w:r w:rsidRPr="000D0F93">
        <w:rPr>
          <w:rFonts w:ascii="Arial" w:hAnsi="Arial" w:cs="Arial"/>
        </w:rPr>
        <w:t>23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ha.</w:t>
      </w:r>
      <w:r w:rsidRPr="00D436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</w:t>
      </w:r>
    </w:p>
    <w:p w:rsidR="00401944" w:rsidRDefault="00401944" w:rsidP="00401944">
      <w:pPr>
        <w:pStyle w:val="Bezmezer"/>
        <w:ind w:left="426"/>
        <w:jc w:val="both"/>
        <w:rPr>
          <w:rFonts w:ascii="Arial" w:hAnsi="Arial" w:cs="Arial"/>
          <w:color w:val="00B050"/>
        </w:rPr>
      </w:pPr>
      <w:r>
        <w:rPr>
          <w:rFonts w:ascii="Arial" w:hAnsi="Arial" w:cs="Arial"/>
        </w:rPr>
        <w:t>R</w:t>
      </w:r>
      <w:r w:rsidRPr="006B6ECC">
        <w:rPr>
          <w:rFonts w:ascii="Arial" w:hAnsi="Arial" w:cs="Arial"/>
        </w:rPr>
        <w:t>estituční nároky</w:t>
      </w:r>
      <w:r w:rsidR="006D408A">
        <w:rPr>
          <w:rFonts w:ascii="Arial" w:hAnsi="Arial" w:cs="Arial"/>
        </w:rPr>
        <w:t xml:space="preserve"> jsou</w:t>
      </w:r>
      <w:r w:rsidRPr="006B6ECC">
        <w:rPr>
          <w:rFonts w:ascii="Arial" w:hAnsi="Arial" w:cs="Arial"/>
        </w:rPr>
        <w:t xml:space="preserve"> podle zákona č.</w:t>
      </w:r>
      <w:r w:rsidR="00D436DC">
        <w:rPr>
          <w:rFonts w:ascii="Arial" w:hAnsi="Arial" w:cs="Arial"/>
        </w:rPr>
        <w:t xml:space="preserve"> </w:t>
      </w:r>
      <w:r w:rsidRPr="006B6ECC">
        <w:rPr>
          <w:rFonts w:ascii="Arial" w:hAnsi="Arial" w:cs="Arial"/>
        </w:rPr>
        <w:t>229/91 Sb. vyřešeny všechny, avšak</w:t>
      </w:r>
      <w:r w:rsidR="006D408A">
        <w:rPr>
          <w:rFonts w:ascii="Arial" w:hAnsi="Arial" w:cs="Arial"/>
        </w:rPr>
        <w:t xml:space="preserve"> byl</w:t>
      </w:r>
      <w:r w:rsidRPr="006B6ECC">
        <w:rPr>
          <w:rFonts w:ascii="Arial" w:hAnsi="Arial" w:cs="Arial"/>
        </w:rPr>
        <w:t xml:space="preserve"> uplatněn nárok k vydání majetku církve na pozemky dle zákona č. 428/2012 Sb.</w:t>
      </w:r>
    </w:p>
    <w:p w:rsidR="00401944" w:rsidRPr="00401944" w:rsidRDefault="00401944" w:rsidP="00401944">
      <w:pPr>
        <w:pStyle w:val="Bezmezer"/>
        <w:ind w:left="426"/>
        <w:jc w:val="both"/>
        <w:rPr>
          <w:rFonts w:ascii="Arial" w:hAnsi="Arial" w:cs="Arial"/>
        </w:rPr>
      </w:pPr>
    </w:p>
    <w:p w:rsidR="000355DA" w:rsidRPr="007D5AE0" w:rsidRDefault="000355DA" w:rsidP="005064ED">
      <w:pPr>
        <w:pStyle w:val="Bezmezer"/>
        <w:ind w:left="426" w:hanging="426"/>
        <w:rPr>
          <w:rFonts w:ascii="Arial" w:hAnsi="Arial" w:cs="Arial"/>
          <w:bCs/>
          <w:color w:val="00B050"/>
          <w:sz w:val="16"/>
          <w:szCs w:val="16"/>
        </w:rPr>
      </w:pPr>
    </w:p>
    <w:p w:rsidR="000355DA" w:rsidRPr="002031DC" w:rsidRDefault="000355DA" w:rsidP="005064ED">
      <w:pPr>
        <w:pStyle w:val="Bezmezer"/>
        <w:numPr>
          <w:ilvl w:val="0"/>
          <w:numId w:val="8"/>
        </w:numPr>
        <w:ind w:left="426" w:hanging="426"/>
        <w:rPr>
          <w:rFonts w:ascii="Arial" w:hAnsi="Arial" w:cs="Arial"/>
          <w:bCs/>
        </w:rPr>
      </w:pPr>
      <w:r w:rsidRPr="002031DC">
        <w:rPr>
          <w:rFonts w:ascii="Arial" w:hAnsi="Arial" w:cs="Arial"/>
          <w:bCs/>
        </w:rPr>
        <w:t>návrh zpracovávat v souladu s</w:t>
      </w:r>
      <w:r>
        <w:rPr>
          <w:rFonts w:ascii="Arial" w:hAnsi="Arial" w:cs="Arial"/>
          <w:bCs/>
        </w:rPr>
        <w:t xml:space="preserve">e zadáním územního plánu pro </w:t>
      </w:r>
      <w:r w:rsidR="00BF60BA">
        <w:rPr>
          <w:rFonts w:ascii="Arial" w:hAnsi="Arial" w:cs="Arial"/>
          <w:bCs/>
        </w:rPr>
        <w:t>o</w:t>
      </w:r>
      <w:r>
        <w:rPr>
          <w:rFonts w:ascii="Arial" w:hAnsi="Arial" w:cs="Arial"/>
          <w:bCs/>
        </w:rPr>
        <w:t xml:space="preserve">bec </w:t>
      </w:r>
      <w:r w:rsidR="00BF60BA">
        <w:rPr>
          <w:rFonts w:ascii="Arial" w:hAnsi="Arial" w:cs="Arial"/>
          <w:bCs/>
        </w:rPr>
        <w:t xml:space="preserve">Střelice </w:t>
      </w:r>
      <w:r w:rsidRPr="002031DC">
        <w:rPr>
          <w:rFonts w:ascii="Arial" w:hAnsi="Arial" w:cs="Arial"/>
          <w:bCs/>
        </w:rPr>
        <w:t xml:space="preserve">a </w:t>
      </w:r>
      <w:r>
        <w:rPr>
          <w:rFonts w:ascii="Arial" w:hAnsi="Arial" w:cs="Arial"/>
          <w:bCs/>
        </w:rPr>
        <w:t xml:space="preserve">dále </w:t>
      </w:r>
      <w:r w:rsidRPr="002031DC">
        <w:rPr>
          <w:rFonts w:ascii="Arial" w:hAnsi="Arial" w:cs="Arial"/>
          <w:bCs/>
        </w:rPr>
        <w:t>se zpracovaným ÚSES</w:t>
      </w:r>
    </w:p>
    <w:p w:rsidR="000355DA" w:rsidRPr="007D5AE0" w:rsidRDefault="000355DA" w:rsidP="005064ED">
      <w:pPr>
        <w:pStyle w:val="Bezmezer"/>
        <w:ind w:left="426" w:hanging="426"/>
        <w:rPr>
          <w:rFonts w:ascii="Arial" w:hAnsi="Arial" w:cs="Arial"/>
          <w:bCs/>
          <w:color w:val="00B050"/>
          <w:sz w:val="16"/>
          <w:szCs w:val="16"/>
        </w:rPr>
      </w:pPr>
    </w:p>
    <w:p w:rsidR="000355DA" w:rsidRPr="00D436DC" w:rsidRDefault="000355DA" w:rsidP="005064ED">
      <w:pPr>
        <w:pStyle w:val="Bezmezer"/>
        <w:numPr>
          <w:ilvl w:val="0"/>
          <w:numId w:val="8"/>
        </w:numPr>
        <w:ind w:left="426" w:hanging="426"/>
        <w:rPr>
          <w:rFonts w:ascii="Arial" w:hAnsi="Arial" w:cs="Arial"/>
          <w:bCs/>
        </w:rPr>
      </w:pPr>
      <w:r w:rsidRPr="00D436DC">
        <w:rPr>
          <w:rFonts w:ascii="Arial" w:hAnsi="Arial" w:cs="Arial"/>
          <w:bCs/>
        </w:rPr>
        <w:t xml:space="preserve">vodohospodářská opatření – </w:t>
      </w:r>
      <w:r w:rsidR="00D436DC" w:rsidRPr="00D436DC">
        <w:rPr>
          <w:rFonts w:ascii="Arial" w:hAnsi="Arial" w:cs="Arial"/>
          <w:bCs/>
        </w:rPr>
        <w:t>žádné</w:t>
      </w:r>
    </w:p>
    <w:p w:rsidR="000355DA" w:rsidRPr="00D436DC" w:rsidRDefault="000355DA" w:rsidP="005064ED">
      <w:pPr>
        <w:pStyle w:val="Bezmezer"/>
        <w:ind w:left="426" w:hanging="426"/>
        <w:rPr>
          <w:rFonts w:ascii="Arial" w:hAnsi="Arial" w:cs="Arial"/>
          <w:sz w:val="16"/>
          <w:szCs w:val="16"/>
        </w:rPr>
      </w:pPr>
    </w:p>
    <w:p w:rsidR="005064ED" w:rsidRDefault="005064ED" w:rsidP="005064ED">
      <w:pPr>
        <w:pStyle w:val="Bezmezer"/>
        <w:numPr>
          <w:ilvl w:val="0"/>
          <w:numId w:val="8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polní cesty – doplnit stávající cestní síť z důvodu zpřístupnění nově navržených pozemků</w:t>
      </w:r>
    </w:p>
    <w:p w:rsidR="005064ED" w:rsidRDefault="005064ED" w:rsidP="005064ED">
      <w:pPr>
        <w:pStyle w:val="Bezmezer"/>
        <w:ind w:left="426" w:hanging="426"/>
        <w:jc w:val="both"/>
        <w:rPr>
          <w:rFonts w:ascii="Arial" w:hAnsi="Arial" w:cs="Arial"/>
        </w:rPr>
      </w:pPr>
    </w:p>
    <w:p w:rsidR="005064ED" w:rsidRPr="006B6ECC" w:rsidRDefault="005064ED" w:rsidP="005064ED">
      <w:pPr>
        <w:pStyle w:val="Bezmezer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82365F">
        <w:rPr>
          <w:rFonts w:ascii="Arial" w:hAnsi="Arial" w:cs="Arial"/>
        </w:rPr>
        <w:t xml:space="preserve">protierozní opatření </w:t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Cs/>
        </w:rPr>
        <w:t xml:space="preserve">navrhnout opatření </w:t>
      </w:r>
      <w:r w:rsidRPr="0082365F">
        <w:rPr>
          <w:rFonts w:ascii="Arial" w:hAnsi="Arial" w:cs="Arial"/>
        </w:rPr>
        <w:t>v PSZ na</w:t>
      </w:r>
      <w:r>
        <w:rPr>
          <w:rFonts w:ascii="Arial" w:hAnsi="Arial" w:cs="Arial"/>
        </w:rPr>
        <w:t xml:space="preserve"> erozně </w:t>
      </w:r>
      <w:r w:rsidRPr="0082365F">
        <w:rPr>
          <w:rFonts w:ascii="Arial" w:hAnsi="Arial" w:cs="Arial"/>
        </w:rPr>
        <w:t>ohrožen</w:t>
      </w:r>
      <w:r>
        <w:rPr>
          <w:rFonts w:ascii="Arial" w:hAnsi="Arial" w:cs="Arial"/>
        </w:rPr>
        <w:t>ých</w:t>
      </w:r>
      <w:r w:rsidRPr="0082365F">
        <w:rPr>
          <w:rFonts w:ascii="Arial" w:hAnsi="Arial" w:cs="Arial"/>
        </w:rPr>
        <w:t xml:space="preserve"> lokalit</w:t>
      </w:r>
      <w:r>
        <w:rPr>
          <w:rFonts w:ascii="Arial" w:hAnsi="Arial" w:cs="Arial"/>
        </w:rPr>
        <w:t>ách</w:t>
      </w:r>
      <w:r w:rsidRPr="0082365F">
        <w:rPr>
          <w:rFonts w:ascii="Arial" w:hAnsi="Arial" w:cs="Arial"/>
        </w:rPr>
        <w:t xml:space="preserve"> </w:t>
      </w:r>
    </w:p>
    <w:p w:rsidR="000355DA" w:rsidRPr="007D5AE0" w:rsidRDefault="000355DA" w:rsidP="005064ED">
      <w:pPr>
        <w:pStyle w:val="Bezmezer"/>
        <w:ind w:left="426" w:hanging="426"/>
        <w:rPr>
          <w:rFonts w:ascii="Arial" w:hAnsi="Arial" w:cs="Arial"/>
          <w:sz w:val="16"/>
          <w:szCs w:val="16"/>
        </w:rPr>
      </w:pPr>
    </w:p>
    <w:p w:rsidR="000355DA" w:rsidRDefault="000355DA" w:rsidP="000355DA">
      <w:pPr>
        <w:pStyle w:val="Bezmezer"/>
        <w:rPr>
          <w:rFonts w:ascii="Arial" w:hAnsi="Arial" w:cs="Arial"/>
        </w:rPr>
      </w:pPr>
    </w:p>
    <w:p w:rsidR="000355DA" w:rsidRDefault="000355DA" w:rsidP="000355DA">
      <w:pPr>
        <w:pStyle w:val="Bezmezer"/>
        <w:rPr>
          <w:rFonts w:ascii="Arial" w:hAnsi="Arial" w:cs="Arial"/>
        </w:rPr>
      </w:pPr>
    </w:p>
    <w:p w:rsidR="000355DA" w:rsidRPr="002031DC" w:rsidRDefault="000355DA" w:rsidP="000355DA">
      <w:pPr>
        <w:pStyle w:val="Bezmezer"/>
        <w:rPr>
          <w:rFonts w:ascii="Arial" w:hAnsi="Arial" w:cs="Arial"/>
        </w:rPr>
      </w:pPr>
    </w:p>
    <w:p w:rsidR="000355DA" w:rsidRPr="00DC679F" w:rsidRDefault="000355DA" w:rsidP="000355DA">
      <w:pPr>
        <w:pStyle w:val="Bezmezer"/>
        <w:jc w:val="both"/>
        <w:rPr>
          <w:rFonts w:ascii="Arial" w:hAnsi="Arial" w:cs="Arial"/>
          <w:i/>
        </w:rPr>
      </w:pPr>
      <w:r w:rsidRPr="00DC679F">
        <w:rPr>
          <w:rFonts w:ascii="Arial" w:hAnsi="Arial" w:cs="Arial"/>
          <w:i/>
        </w:rPr>
        <w:t xml:space="preserve">Vypracovala: </w:t>
      </w:r>
      <w:proofErr w:type="spellStart"/>
      <w:r w:rsidR="00BF60BA">
        <w:rPr>
          <w:rFonts w:ascii="Arial" w:hAnsi="Arial" w:cs="Arial"/>
          <w:i/>
        </w:rPr>
        <w:t>Seidlerová</w:t>
      </w:r>
      <w:proofErr w:type="spellEnd"/>
    </w:p>
    <w:p w:rsidR="00634BF8" w:rsidRPr="003B0473" w:rsidRDefault="00634BF8" w:rsidP="000355DA">
      <w:pPr>
        <w:pStyle w:val="Bezmezer"/>
        <w:jc w:val="center"/>
        <w:rPr>
          <w:rFonts w:ascii="Arial" w:hAnsi="Arial" w:cs="Arial"/>
        </w:rPr>
      </w:pPr>
    </w:p>
    <w:sectPr w:rsidR="00634BF8" w:rsidRPr="003B0473" w:rsidSect="00030D9B">
      <w:headerReference w:type="default" r:id="rId11"/>
      <w:footerReference w:type="default" r:id="rId12"/>
      <w:pgSz w:w="11906" w:h="16838" w:code="9"/>
      <w:pgMar w:top="1418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4BF" w:rsidRDefault="000A44BF" w:rsidP="006D2606">
      <w:pPr>
        <w:spacing w:after="0" w:line="240" w:lineRule="auto"/>
      </w:pPr>
      <w:r>
        <w:separator/>
      </w:r>
    </w:p>
  </w:endnote>
  <w:endnote w:type="continuationSeparator" w:id="0">
    <w:p w:rsidR="000A44BF" w:rsidRDefault="000A44BF" w:rsidP="006D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01204"/>
      <w:docPartObj>
        <w:docPartGallery w:val="Page Numbers (Bottom of Page)"/>
        <w:docPartUnique/>
      </w:docPartObj>
    </w:sdtPr>
    <w:sdtContent>
      <w:p w:rsidR="000A44BF" w:rsidRDefault="00C46244">
        <w:pPr>
          <w:pStyle w:val="Zpat"/>
          <w:jc w:val="center"/>
        </w:pPr>
        <w:fldSimple w:instr=" PAGE   \* MERGEFORMAT ">
          <w:r w:rsidR="00893FBB">
            <w:rPr>
              <w:noProof/>
            </w:rPr>
            <w:t>8</w:t>
          </w:r>
        </w:fldSimple>
      </w:p>
    </w:sdtContent>
  </w:sdt>
  <w:p w:rsidR="000A44BF" w:rsidRDefault="000A44B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4BF" w:rsidRDefault="000A44BF" w:rsidP="006D2606">
      <w:pPr>
        <w:spacing w:after="0" w:line="240" w:lineRule="auto"/>
      </w:pPr>
      <w:r>
        <w:separator/>
      </w:r>
    </w:p>
  </w:footnote>
  <w:footnote w:type="continuationSeparator" w:id="0">
    <w:p w:rsidR="000A44BF" w:rsidRDefault="000A44BF" w:rsidP="006D2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4BF" w:rsidRPr="002031DC" w:rsidRDefault="000A44BF" w:rsidP="002031DC">
    <w:pPr>
      <w:pStyle w:val="Zhlav"/>
      <w:jc w:val="right"/>
      <w:rPr>
        <w:i/>
        <w:sz w:val="18"/>
        <w:szCs w:val="18"/>
      </w:rPr>
    </w:pPr>
    <w:proofErr w:type="spellStart"/>
    <w:r w:rsidRPr="002031DC">
      <w:rPr>
        <w:i/>
        <w:sz w:val="18"/>
        <w:szCs w:val="18"/>
      </w:rPr>
      <w:t>KoPÚ</w:t>
    </w:r>
    <w:proofErr w:type="spellEnd"/>
    <w:r w:rsidRPr="002031DC">
      <w:rPr>
        <w:i/>
        <w:sz w:val="18"/>
        <w:szCs w:val="18"/>
      </w:rPr>
      <w:t xml:space="preserve"> </w:t>
    </w:r>
    <w:r>
      <w:rPr>
        <w:i/>
        <w:sz w:val="18"/>
        <w:szCs w:val="18"/>
      </w:rPr>
      <w:t xml:space="preserve">Střelice </w:t>
    </w:r>
    <w:r w:rsidRPr="002031DC">
      <w:rPr>
        <w:i/>
        <w:sz w:val="18"/>
        <w:szCs w:val="18"/>
      </w:rPr>
      <w:t>(</w:t>
    </w:r>
    <w:proofErr w:type="gramStart"/>
    <w:r w:rsidRPr="002031DC">
      <w:rPr>
        <w:i/>
        <w:sz w:val="18"/>
        <w:szCs w:val="18"/>
      </w:rPr>
      <w:t>okr.</w:t>
    </w:r>
    <w:r>
      <w:rPr>
        <w:i/>
        <w:sz w:val="18"/>
        <w:szCs w:val="18"/>
      </w:rPr>
      <w:t>Plzeň</w:t>
    </w:r>
    <w:proofErr w:type="gramEnd"/>
    <w:r>
      <w:rPr>
        <w:i/>
        <w:sz w:val="18"/>
        <w:szCs w:val="18"/>
      </w:rPr>
      <w:t xml:space="preserve"> - jih</w:t>
    </w:r>
    <w:r w:rsidRPr="002031DC">
      <w:rPr>
        <w:i/>
        <w:sz w:val="18"/>
        <w:szCs w:val="18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DE9"/>
    <w:multiLevelType w:val="hybridMultilevel"/>
    <w:tmpl w:val="469AF4E4"/>
    <w:lvl w:ilvl="0" w:tplc="765AE578">
      <w:numFmt w:val="bullet"/>
      <w:lvlText w:val="-"/>
      <w:lvlJc w:val="left"/>
      <w:pPr>
        <w:ind w:left="1713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11B29F7"/>
    <w:multiLevelType w:val="hybridMultilevel"/>
    <w:tmpl w:val="482ADB96"/>
    <w:lvl w:ilvl="0" w:tplc="893C55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6595F"/>
    <w:multiLevelType w:val="hybridMultilevel"/>
    <w:tmpl w:val="CB8AFCF4"/>
    <w:lvl w:ilvl="0" w:tplc="765AE578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AD4C63"/>
    <w:multiLevelType w:val="hybridMultilevel"/>
    <w:tmpl w:val="57F81A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BC42190"/>
    <w:multiLevelType w:val="hybridMultilevel"/>
    <w:tmpl w:val="632850F0"/>
    <w:lvl w:ilvl="0" w:tplc="B24CA4DE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E573D"/>
    <w:multiLevelType w:val="hybridMultilevel"/>
    <w:tmpl w:val="77FCA3E2"/>
    <w:lvl w:ilvl="0" w:tplc="FF5CFEF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885"/>
    <w:multiLevelType w:val="hybridMultilevel"/>
    <w:tmpl w:val="A3AC82DC"/>
    <w:lvl w:ilvl="0" w:tplc="6AD60BDE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B2328"/>
    <w:multiLevelType w:val="hybridMultilevel"/>
    <w:tmpl w:val="C7689DBA"/>
    <w:lvl w:ilvl="0" w:tplc="765AE5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053A7"/>
    <w:multiLevelType w:val="hybridMultilevel"/>
    <w:tmpl w:val="48E26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A3ED4"/>
    <w:multiLevelType w:val="hybridMultilevel"/>
    <w:tmpl w:val="30385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1B277B"/>
    <w:multiLevelType w:val="hybridMultilevel"/>
    <w:tmpl w:val="E92CF236"/>
    <w:lvl w:ilvl="0" w:tplc="BBDA466E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1">
    <w:nsid w:val="1D8407CB"/>
    <w:multiLevelType w:val="hybridMultilevel"/>
    <w:tmpl w:val="81A2A0B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530632"/>
    <w:multiLevelType w:val="hybridMultilevel"/>
    <w:tmpl w:val="CAA838E8"/>
    <w:lvl w:ilvl="0" w:tplc="FC0C1EF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1FBC168C"/>
    <w:multiLevelType w:val="hybridMultilevel"/>
    <w:tmpl w:val="B2087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EF4C9C"/>
    <w:multiLevelType w:val="hybridMultilevel"/>
    <w:tmpl w:val="A69E958E"/>
    <w:lvl w:ilvl="0" w:tplc="0405000D">
      <w:start w:val="1"/>
      <w:numFmt w:val="bullet"/>
      <w:lvlText w:val=""/>
      <w:lvlJc w:val="left"/>
      <w:pPr>
        <w:ind w:left="185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5">
    <w:nsid w:val="22072763"/>
    <w:multiLevelType w:val="hybridMultilevel"/>
    <w:tmpl w:val="5EBA6AAC"/>
    <w:lvl w:ilvl="0" w:tplc="FC0C1E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542C73"/>
    <w:multiLevelType w:val="hybridMultilevel"/>
    <w:tmpl w:val="C55ABE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3D532A"/>
    <w:multiLevelType w:val="hybridMultilevel"/>
    <w:tmpl w:val="5D644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EE5A89"/>
    <w:multiLevelType w:val="hybridMultilevel"/>
    <w:tmpl w:val="73A4DCDE"/>
    <w:lvl w:ilvl="0" w:tplc="B0AC3CA4">
      <w:start w:val="1"/>
      <w:numFmt w:val="lowerLetter"/>
      <w:lvlText w:val="%1)"/>
      <w:lvlJc w:val="left"/>
      <w:pPr>
        <w:ind w:left="786" w:hanging="360"/>
      </w:pPr>
      <w:rPr>
        <w:rFonts w:ascii="Arial" w:eastAsiaTheme="minorHAnsi" w:hAnsi="Arial" w:cs="Arial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7E23E65"/>
    <w:multiLevelType w:val="hybridMultilevel"/>
    <w:tmpl w:val="41F0F810"/>
    <w:lvl w:ilvl="0" w:tplc="EB524C02">
      <w:numFmt w:val="bullet"/>
      <w:lvlText w:val="-"/>
      <w:lvlJc w:val="left"/>
      <w:pPr>
        <w:ind w:left="19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0">
    <w:nsid w:val="336572DE"/>
    <w:multiLevelType w:val="hybridMultilevel"/>
    <w:tmpl w:val="1FA8C532"/>
    <w:lvl w:ilvl="0" w:tplc="3790F3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1A6AFE"/>
    <w:multiLevelType w:val="hybridMultilevel"/>
    <w:tmpl w:val="E1B8E08C"/>
    <w:lvl w:ilvl="0" w:tplc="F99C768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796E06"/>
    <w:multiLevelType w:val="hybridMultilevel"/>
    <w:tmpl w:val="32E4A230"/>
    <w:lvl w:ilvl="0" w:tplc="FC0C1E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3A297D7B"/>
    <w:multiLevelType w:val="hybridMultilevel"/>
    <w:tmpl w:val="4800B466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71B1117"/>
    <w:multiLevelType w:val="hybridMultilevel"/>
    <w:tmpl w:val="B24468DC"/>
    <w:lvl w:ilvl="0" w:tplc="BBDA466E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5">
    <w:nsid w:val="49BD2E37"/>
    <w:multiLevelType w:val="hybridMultilevel"/>
    <w:tmpl w:val="CB400158"/>
    <w:lvl w:ilvl="0" w:tplc="852A36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30342"/>
    <w:multiLevelType w:val="hybridMultilevel"/>
    <w:tmpl w:val="E7DC8EAE"/>
    <w:lvl w:ilvl="0" w:tplc="8054B5CC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A6421B3"/>
    <w:multiLevelType w:val="hybridMultilevel"/>
    <w:tmpl w:val="F84AD00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BF173F"/>
    <w:multiLevelType w:val="hybridMultilevel"/>
    <w:tmpl w:val="9B8CC2F4"/>
    <w:lvl w:ilvl="0" w:tplc="BC2422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15194A"/>
    <w:multiLevelType w:val="hybridMultilevel"/>
    <w:tmpl w:val="BBF4FE18"/>
    <w:lvl w:ilvl="0" w:tplc="0405000D">
      <w:start w:val="1"/>
      <w:numFmt w:val="bullet"/>
      <w:lvlText w:val=""/>
      <w:lvlJc w:val="left"/>
      <w:pPr>
        <w:ind w:left="30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5" w:hanging="360"/>
      </w:pPr>
      <w:rPr>
        <w:rFonts w:ascii="Wingdings" w:hAnsi="Wingdings" w:hint="default"/>
      </w:rPr>
    </w:lvl>
  </w:abstractNum>
  <w:abstractNum w:abstractNumId="30">
    <w:nsid w:val="4F5403CA"/>
    <w:multiLevelType w:val="multilevel"/>
    <w:tmpl w:val="1BF6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DC7065"/>
    <w:multiLevelType w:val="hybridMultilevel"/>
    <w:tmpl w:val="313E6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7059F1"/>
    <w:multiLevelType w:val="multilevel"/>
    <w:tmpl w:val="761A5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797AB3"/>
    <w:multiLevelType w:val="hybridMultilevel"/>
    <w:tmpl w:val="F31AC344"/>
    <w:lvl w:ilvl="0" w:tplc="46D2785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122B45"/>
    <w:multiLevelType w:val="multilevel"/>
    <w:tmpl w:val="4442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F1C0C95"/>
    <w:multiLevelType w:val="hybridMultilevel"/>
    <w:tmpl w:val="A6D012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9F167F"/>
    <w:multiLevelType w:val="hybridMultilevel"/>
    <w:tmpl w:val="4BFA0596"/>
    <w:lvl w:ilvl="0" w:tplc="BA7A62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A4A5BE6"/>
    <w:multiLevelType w:val="hybridMultilevel"/>
    <w:tmpl w:val="B1A80DB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05419E"/>
    <w:multiLevelType w:val="hybridMultilevel"/>
    <w:tmpl w:val="2DB6F0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D324B6"/>
    <w:multiLevelType w:val="hybridMultilevel"/>
    <w:tmpl w:val="4BFA0596"/>
    <w:lvl w:ilvl="0" w:tplc="BA7A62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DE36467"/>
    <w:multiLevelType w:val="hybridMultilevel"/>
    <w:tmpl w:val="0D48CC4E"/>
    <w:lvl w:ilvl="0" w:tplc="765AE5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DC6D60"/>
    <w:multiLevelType w:val="hybridMultilevel"/>
    <w:tmpl w:val="834A3B3A"/>
    <w:lvl w:ilvl="0" w:tplc="040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>
    <w:nsid w:val="71E52254"/>
    <w:multiLevelType w:val="multilevel"/>
    <w:tmpl w:val="71BE1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3E57607"/>
    <w:multiLevelType w:val="hybridMultilevel"/>
    <w:tmpl w:val="B982389E"/>
    <w:lvl w:ilvl="0" w:tplc="765AE5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F8689E"/>
    <w:multiLevelType w:val="hybridMultilevel"/>
    <w:tmpl w:val="3822FBFE"/>
    <w:lvl w:ilvl="0" w:tplc="93EC557E"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2"/>
  </w:num>
  <w:num w:numId="3">
    <w:abstractNumId w:val="31"/>
  </w:num>
  <w:num w:numId="4">
    <w:abstractNumId w:val="30"/>
  </w:num>
  <w:num w:numId="5">
    <w:abstractNumId w:val="34"/>
  </w:num>
  <w:num w:numId="6">
    <w:abstractNumId w:val="9"/>
  </w:num>
  <w:num w:numId="7">
    <w:abstractNumId w:val="8"/>
  </w:num>
  <w:num w:numId="8">
    <w:abstractNumId w:val="38"/>
  </w:num>
  <w:num w:numId="9">
    <w:abstractNumId w:val="37"/>
  </w:num>
  <w:num w:numId="10">
    <w:abstractNumId w:val="25"/>
  </w:num>
  <w:num w:numId="11">
    <w:abstractNumId w:val="43"/>
  </w:num>
  <w:num w:numId="12">
    <w:abstractNumId w:val="6"/>
  </w:num>
  <w:num w:numId="13">
    <w:abstractNumId w:val="5"/>
  </w:num>
  <w:num w:numId="14">
    <w:abstractNumId w:val="33"/>
  </w:num>
  <w:num w:numId="15">
    <w:abstractNumId w:val="1"/>
  </w:num>
  <w:num w:numId="16">
    <w:abstractNumId w:val="23"/>
  </w:num>
  <w:num w:numId="17">
    <w:abstractNumId w:val="14"/>
  </w:num>
  <w:num w:numId="18">
    <w:abstractNumId w:val="11"/>
  </w:num>
  <w:num w:numId="19">
    <w:abstractNumId w:val="21"/>
  </w:num>
  <w:num w:numId="20">
    <w:abstractNumId w:val="16"/>
  </w:num>
  <w:num w:numId="21">
    <w:abstractNumId w:val="26"/>
  </w:num>
  <w:num w:numId="22">
    <w:abstractNumId w:val="44"/>
  </w:num>
  <w:num w:numId="23">
    <w:abstractNumId w:val="29"/>
  </w:num>
  <w:num w:numId="24">
    <w:abstractNumId w:val="41"/>
  </w:num>
  <w:num w:numId="25">
    <w:abstractNumId w:val="7"/>
  </w:num>
  <w:num w:numId="26">
    <w:abstractNumId w:val="17"/>
  </w:num>
  <w:num w:numId="27">
    <w:abstractNumId w:val="28"/>
  </w:num>
  <w:num w:numId="28">
    <w:abstractNumId w:val="39"/>
  </w:num>
  <w:num w:numId="29">
    <w:abstractNumId w:val="36"/>
  </w:num>
  <w:num w:numId="30">
    <w:abstractNumId w:val="18"/>
  </w:num>
  <w:num w:numId="31">
    <w:abstractNumId w:val="13"/>
  </w:num>
  <w:num w:numId="32">
    <w:abstractNumId w:val="4"/>
  </w:num>
  <w:num w:numId="33">
    <w:abstractNumId w:val="22"/>
  </w:num>
  <w:num w:numId="34">
    <w:abstractNumId w:val="15"/>
  </w:num>
  <w:num w:numId="35">
    <w:abstractNumId w:val="12"/>
  </w:num>
  <w:num w:numId="36">
    <w:abstractNumId w:val="27"/>
  </w:num>
  <w:num w:numId="37">
    <w:abstractNumId w:val="40"/>
  </w:num>
  <w:num w:numId="38">
    <w:abstractNumId w:val="3"/>
  </w:num>
  <w:num w:numId="39">
    <w:abstractNumId w:val="20"/>
  </w:num>
  <w:num w:numId="40">
    <w:abstractNumId w:val="2"/>
  </w:num>
  <w:num w:numId="41">
    <w:abstractNumId w:val="0"/>
  </w:num>
  <w:num w:numId="42">
    <w:abstractNumId w:val="35"/>
  </w:num>
  <w:num w:numId="43">
    <w:abstractNumId w:val="24"/>
  </w:num>
  <w:num w:numId="44">
    <w:abstractNumId w:val="10"/>
  </w:num>
  <w:num w:numId="45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23EE"/>
    <w:rsid w:val="0000053D"/>
    <w:rsid w:val="00001FCC"/>
    <w:rsid w:val="00002745"/>
    <w:rsid w:val="000109CD"/>
    <w:rsid w:val="00012E18"/>
    <w:rsid w:val="00016F5B"/>
    <w:rsid w:val="0002389C"/>
    <w:rsid w:val="00023B19"/>
    <w:rsid w:val="00030D9B"/>
    <w:rsid w:val="00031A78"/>
    <w:rsid w:val="000355DA"/>
    <w:rsid w:val="00047F18"/>
    <w:rsid w:val="00070E5B"/>
    <w:rsid w:val="00073C9D"/>
    <w:rsid w:val="000933DF"/>
    <w:rsid w:val="00093CF8"/>
    <w:rsid w:val="000941C1"/>
    <w:rsid w:val="000A44BF"/>
    <w:rsid w:val="000A7492"/>
    <w:rsid w:val="000B05F8"/>
    <w:rsid w:val="000D0F93"/>
    <w:rsid w:val="000D13A0"/>
    <w:rsid w:val="000E10CC"/>
    <w:rsid w:val="00123DBA"/>
    <w:rsid w:val="001320AB"/>
    <w:rsid w:val="001438C7"/>
    <w:rsid w:val="00152600"/>
    <w:rsid w:val="001546DF"/>
    <w:rsid w:val="00164767"/>
    <w:rsid w:val="00164A34"/>
    <w:rsid w:val="00172E2A"/>
    <w:rsid w:val="00173578"/>
    <w:rsid w:val="001739FE"/>
    <w:rsid w:val="00175550"/>
    <w:rsid w:val="00180ABE"/>
    <w:rsid w:val="001838D8"/>
    <w:rsid w:val="001857B9"/>
    <w:rsid w:val="001957DE"/>
    <w:rsid w:val="00195D2B"/>
    <w:rsid w:val="00197A5F"/>
    <w:rsid w:val="001A2330"/>
    <w:rsid w:val="001A4688"/>
    <w:rsid w:val="001A5813"/>
    <w:rsid w:val="001B1A32"/>
    <w:rsid w:val="001B6479"/>
    <w:rsid w:val="001E7F65"/>
    <w:rsid w:val="001F1DA2"/>
    <w:rsid w:val="00201694"/>
    <w:rsid w:val="002031DC"/>
    <w:rsid w:val="0022330E"/>
    <w:rsid w:val="00226766"/>
    <w:rsid w:val="00226784"/>
    <w:rsid w:val="00234374"/>
    <w:rsid w:val="002424BE"/>
    <w:rsid w:val="00251088"/>
    <w:rsid w:val="00253432"/>
    <w:rsid w:val="002540D6"/>
    <w:rsid w:val="00255322"/>
    <w:rsid w:val="00256E44"/>
    <w:rsid w:val="00267BBC"/>
    <w:rsid w:val="0027053B"/>
    <w:rsid w:val="00274415"/>
    <w:rsid w:val="002777C8"/>
    <w:rsid w:val="00280971"/>
    <w:rsid w:val="0028257B"/>
    <w:rsid w:val="00286979"/>
    <w:rsid w:val="002902AE"/>
    <w:rsid w:val="002A1BC3"/>
    <w:rsid w:val="002B09F4"/>
    <w:rsid w:val="002B0CA8"/>
    <w:rsid w:val="002C6676"/>
    <w:rsid w:val="002D2A8D"/>
    <w:rsid w:val="002D7344"/>
    <w:rsid w:val="002E117C"/>
    <w:rsid w:val="002E2025"/>
    <w:rsid w:val="002E42C7"/>
    <w:rsid w:val="002F390E"/>
    <w:rsid w:val="002F55DC"/>
    <w:rsid w:val="0030367E"/>
    <w:rsid w:val="00305300"/>
    <w:rsid w:val="003076BF"/>
    <w:rsid w:val="00314A95"/>
    <w:rsid w:val="00317A79"/>
    <w:rsid w:val="00320861"/>
    <w:rsid w:val="00327320"/>
    <w:rsid w:val="003349DB"/>
    <w:rsid w:val="003350EC"/>
    <w:rsid w:val="00342DF7"/>
    <w:rsid w:val="00344EBC"/>
    <w:rsid w:val="0036268B"/>
    <w:rsid w:val="00364AB2"/>
    <w:rsid w:val="0036642C"/>
    <w:rsid w:val="003675F2"/>
    <w:rsid w:val="00370667"/>
    <w:rsid w:val="00370F77"/>
    <w:rsid w:val="00381AB7"/>
    <w:rsid w:val="003A2370"/>
    <w:rsid w:val="003B0473"/>
    <w:rsid w:val="003B4D0E"/>
    <w:rsid w:val="003B696E"/>
    <w:rsid w:val="003B73DE"/>
    <w:rsid w:val="003C3E5A"/>
    <w:rsid w:val="003D54D6"/>
    <w:rsid w:val="003D7CDE"/>
    <w:rsid w:val="003E7F95"/>
    <w:rsid w:val="003F3F8B"/>
    <w:rsid w:val="00401944"/>
    <w:rsid w:val="00402C2E"/>
    <w:rsid w:val="004130C2"/>
    <w:rsid w:val="00416438"/>
    <w:rsid w:val="004204FA"/>
    <w:rsid w:val="004227BE"/>
    <w:rsid w:val="004422B7"/>
    <w:rsid w:val="004466E1"/>
    <w:rsid w:val="004528C1"/>
    <w:rsid w:val="00461DE3"/>
    <w:rsid w:val="004726ED"/>
    <w:rsid w:val="004731A5"/>
    <w:rsid w:val="00474A01"/>
    <w:rsid w:val="00486FCC"/>
    <w:rsid w:val="00495891"/>
    <w:rsid w:val="004A1541"/>
    <w:rsid w:val="004A16E0"/>
    <w:rsid w:val="004B227F"/>
    <w:rsid w:val="004D0B14"/>
    <w:rsid w:val="004D4194"/>
    <w:rsid w:val="004E0B05"/>
    <w:rsid w:val="004E25D2"/>
    <w:rsid w:val="004E3BE2"/>
    <w:rsid w:val="004F385D"/>
    <w:rsid w:val="004F6092"/>
    <w:rsid w:val="004F7A88"/>
    <w:rsid w:val="005003B5"/>
    <w:rsid w:val="005005F4"/>
    <w:rsid w:val="005064ED"/>
    <w:rsid w:val="00507817"/>
    <w:rsid w:val="00512056"/>
    <w:rsid w:val="00515BB3"/>
    <w:rsid w:val="00520192"/>
    <w:rsid w:val="00522B5A"/>
    <w:rsid w:val="0053089F"/>
    <w:rsid w:val="00543202"/>
    <w:rsid w:val="00552FB4"/>
    <w:rsid w:val="0056080A"/>
    <w:rsid w:val="00570E05"/>
    <w:rsid w:val="005815AD"/>
    <w:rsid w:val="005821FD"/>
    <w:rsid w:val="00595792"/>
    <w:rsid w:val="00596F00"/>
    <w:rsid w:val="005A1919"/>
    <w:rsid w:val="005B02B4"/>
    <w:rsid w:val="005B16FF"/>
    <w:rsid w:val="005E38FC"/>
    <w:rsid w:val="00603713"/>
    <w:rsid w:val="006134FF"/>
    <w:rsid w:val="0061504C"/>
    <w:rsid w:val="00617234"/>
    <w:rsid w:val="006301C2"/>
    <w:rsid w:val="00634A02"/>
    <w:rsid w:val="00634BF8"/>
    <w:rsid w:val="00635CC1"/>
    <w:rsid w:val="00645E61"/>
    <w:rsid w:val="00651357"/>
    <w:rsid w:val="00653683"/>
    <w:rsid w:val="00653BC1"/>
    <w:rsid w:val="006623EE"/>
    <w:rsid w:val="00666465"/>
    <w:rsid w:val="0066729C"/>
    <w:rsid w:val="00674D02"/>
    <w:rsid w:val="00684FCE"/>
    <w:rsid w:val="00685FE0"/>
    <w:rsid w:val="006922DB"/>
    <w:rsid w:val="006964D8"/>
    <w:rsid w:val="006A483C"/>
    <w:rsid w:val="006A6566"/>
    <w:rsid w:val="006D2606"/>
    <w:rsid w:val="006D408A"/>
    <w:rsid w:val="006D769B"/>
    <w:rsid w:val="006E0D13"/>
    <w:rsid w:val="006E3F69"/>
    <w:rsid w:val="006E69EF"/>
    <w:rsid w:val="006F1190"/>
    <w:rsid w:val="006F40A9"/>
    <w:rsid w:val="007039C5"/>
    <w:rsid w:val="00705658"/>
    <w:rsid w:val="00713619"/>
    <w:rsid w:val="00730BC8"/>
    <w:rsid w:val="0073435B"/>
    <w:rsid w:val="00752C7F"/>
    <w:rsid w:val="00763EA3"/>
    <w:rsid w:val="0077381E"/>
    <w:rsid w:val="00775AE7"/>
    <w:rsid w:val="007A2568"/>
    <w:rsid w:val="007A2937"/>
    <w:rsid w:val="007A6DA8"/>
    <w:rsid w:val="007B0104"/>
    <w:rsid w:val="007B01B7"/>
    <w:rsid w:val="007B0A8E"/>
    <w:rsid w:val="007B26A5"/>
    <w:rsid w:val="007D0D15"/>
    <w:rsid w:val="007D1092"/>
    <w:rsid w:val="007D1B72"/>
    <w:rsid w:val="007D299F"/>
    <w:rsid w:val="007D5AE0"/>
    <w:rsid w:val="007D7B0F"/>
    <w:rsid w:val="007E262D"/>
    <w:rsid w:val="007E55BD"/>
    <w:rsid w:val="007F49D4"/>
    <w:rsid w:val="007F6F8A"/>
    <w:rsid w:val="00801FC9"/>
    <w:rsid w:val="00810621"/>
    <w:rsid w:val="00811763"/>
    <w:rsid w:val="0083192F"/>
    <w:rsid w:val="00833BCF"/>
    <w:rsid w:val="00834B98"/>
    <w:rsid w:val="0084539E"/>
    <w:rsid w:val="008635AA"/>
    <w:rsid w:val="008708B2"/>
    <w:rsid w:val="00873BFF"/>
    <w:rsid w:val="00893268"/>
    <w:rsid w:val="00893FBB"/>
    <w:rsid w:val="0089556D"/>
    <w:rsid w:val="008973A0"/>
    <w:rsid w:val="008A25BB"/>
    <w:rsid w:val="008B071A"/>
    <w:rsid w:val="008B1F2F"/>
    <w:rsid w:val="008C14A1"/>
    <w:rsid w:val="008C71D9"/>
    <w:rsid w:val="008C7320"/>
    <w:rsid w:val="008D48DA"/>
    <w:rsid w:val="008E2352"/>
    <w:rsid w:val="008F4695"/>
    <w:rsid w:val="00910E63"/>
    <w:rsid w:val="0091116E"/>
    <w:rsid w:val="009136DF"/>
    <w:rsid w:val="00917802"/>
    <w:rsid w:val="00924D91"/>
    <w:rsid w:val="009461A6"/>
    <w:rsid w:val="0096434E"/>
    <w:rsid w:val="00965A0B"/>
    <w:rsid w:val="009743C0"/>
    <w:rsid w:val="00976348"/>
    <w:rsid w:val="009B0499"/>
    <w:rsid w:val="009E28C8"/>
    <w:rsid w:val="009E4971"/>
    <w:rsid w:val="009F11A5"/>
    <w:rsid w:val="009F6150"/>
    <w:rsid w:val="00A02D99"/>
    <w:rsid w:val="00A06B1C"/>
    <w:rsid w:val="00A1157B"/>
    <w:rsid w:val="00A21DFE"/>
    <w:rsid w:val="00A2394B"/>
    <w:rsid w:val="00A3385C"/>
    <w:rsid w:val="00A41090"/>
    <w:rsid w:val="00A41D2A"/>
    <w:rsid w:val="00A45AFF"/>
    <w:rsid w:val="00A70C06"/>
    <w:rsid w:val="00A7340B"/>
    <w:rsid w:val="00A738F7"/>
    <w:rsid w:val="00A755CA"/>
    <w:rsid w:val="00A803D3"/>
    <w:rsid w:val="00A81083"/>
    <w:rsid w:val="00A818E4"/>
    <w:rsid w:val="00A86249"/>
    <w:rsid w:val="00A94985"/>
    <w:rsid w:val="00AA118E"/>
    <w:rsid w:val="00AA2670"/>
    <w:rsid w:val="00AA66CC"/>
    <w:rsid w:val="00AB2788"/>
    <w:rsid w:val="00AB3B95"/>
    <w:rsid w:val="00AB432B"/>
    <w:rsid w:val="00AE1541"/>
    <w:rsid w:val="00AE3484"/>
    <w:rsid w:val="00AF4EB6"/>
    <w:rsid w:val="00AF7AE0"/>
    <w:rsid w:val="00B16667"/>
    <w:rsid w:val="00B16966"/>
    <w:rsid w:val="00B20192"/>
    <w:rsid w:val="00B337E3"/>
    <w:rsid w:val="00B340CC"/>
    <w:rsid w:val="00B41A84"/>
    <w:rsid w:val="00B44262"/>
    <w:rsid w:val="00B453EB"/>
    <w:rsid w:val="00B6623D"/>
    <w:rsid w:val="00B71215"/>
    <w:rsid w:val="00BA0F07"/>
    <w:rsid w:val="00BA23B6"/>
    <w:rsid w:val="00BA3076"/>
    <w:rsid w:val="00BD2649"/>
    <w:rsid w:val="00BE173C"/>
    <w:rsid w:val="00BE2C84"/>
    <w:rsid w:val="00BE71A3"/>
    <w:rsid w:val="00BF196F"/>
    <w:rsid w:val="00BF3512"/>
    <w:rsid w:val="00BF3CC5"/>
    <w:rsid w:val="00BF5C17"/>
    <w:rsid w:val="00BF60BA"/>
    <w:rsid w:val="00C0053C"/>
    <w:rsid w:val="00C35A5E"/>
    <w:rsid w:val="00C37884"/>
    <w:rsid w:val="00C40498"/>
    <w:rsid w:val="00C41CC7"/>
    <w:rsid w:val="00C433CE"/>
    <w:rsid w:val="00C46244"/>
    <w:rsid w:val="00C508A8"/>
    <w:rsid w:val="00C568C3"/>
    <w:rsid w:val="00C56D67"/>
    <w:rsid w:val="00C57541"/>
    <w:rsid w:val="00C60C61"/>
    <w:rsid w:val="00C6279C"/>
    <w:rsid w:val="00C6661D"/>
    <w:rsid w:val="00C715B7"/>
    <w:rsid w:val="00C8263C"/>
    <w:rsid w:val="00C83E35"/>
    <w:rsid w:val="00C87558"/>
    <w:rsid w:val="00C95893"/>
    <w:rsid w:val="00CA0AE8"/>
    <w:rsid w:val="00CA2780"/>
    <w:rsid w:val="00CA34A6"/>
    <w:rsid w:val="00CA4030"/>
    <w:rsid w:val="00CB2DA8"/>
    <w:rsid w:val="00CB722C"/>
    <w:rsid w:val="00CC2978"/>
    <w:rsid w:val="00CC4127"/>
    <w:rsid w:val="00CC7DE4"/>
    <w:rsid w:val="00CD0B50"/>
    <w:rsid w:val="00CF6796"/>
    <w:rsid w:val="00D01FB0"/>
    <w:rsid w:val="00D121A8"/>
    <w:rsid w:val="00D15D82"/>
    <w:rsid w:val="00D220D5"/>
    <w:rsid w:val="00D3100C"/>
    <w:rsid w:val="00D33800"/>
    <w:rsid w:val="00D42484"/>
    <w:rsid w:val="00D436DC"/>
    <w:rsid w:val="00D43E5B"/>
    <w:rsid w:val="00D45E02"/>
    <w:rsid w:val="00D473B7"/>
    <w:rsid w:val="00D57E2C"/>
    <w:rsid w:val="00D65590"/>
    <w:rsid w:val="00D65927"/>
    <w:rsid w:val="00D70439"/>
    <w:rsid w:val="00D73340"/>
    <w:rsid w:val="00D915FE"/>
    <w:rsid w:val="00DB7DC3"/>
    <w:rsid w:val="00DC25B7"/>
    <w:rsid w:val="00DC48F6"/>
    <w:rsid w:val="00DC679F"/>
    <w:rsid w:val="00DE1412"/>
    <w:rsid w:val="00DE63E6"/>
    <w:rsid w:val="00DE7E4B"/>
    <w:rsid w:val="00DF24DC"/>
    <w:rsid w:val="00DF2CBF"/>
    <w:rsid w:val="00E0756F"/>
    <w:rsid w:val="00E331EF"/>
    <w:rsid w:val="00E41975"/>
    <w:rsid w:val="00E462AA"/>
    <w:rsid w:val="00E46EEF"/>
    <w:rsid w:val="00E46FAA"/>
    <w:rsid w:val="00E5641F"/>
    <w:rsid w:val="00E5718A"/>
    <w:rsid w:val="00E577CC"/>
    <w:rsid w:val="00E60513"/>
    <w:rsid w:val="00E64FE5"/>
    <w:rsid w:val="00E674E5"/>
    <w:rsid w:val="00E7205E"/>
    <w:rsid w:val="00E72521"/>
    <w:rsid w:val="00E77216"/>
    <w:rsid w:val="00E85573"/>
    <w:rsid w:val="00EA610A"/>
    <w:rsid w:val="00EB2CD1"/>
    <w:rsid w:val="00EB72A6"/>
    <w:rsid w:val="00EC5195"/>
    <w:rsid w:val="00EC5571"/>
    <w:rsid w:val="00ED063C"/>
    <w:rsid w:val="00ED174D"/>
    <w:rsid w:val="00F05023"/>
    <w:rsid w:val="00F0697F"/>
    <w:rsid w:val="00F1624A"/>
    <w:rsid w:val="00F211C5"/>
    <w:rsid w:val="00F277B7"/>
    <w:rsid w:val="00F37CB0"/>
    <w:rsid w:val="00F42586"/>
    <w:rsid w:val="00F57FAF"/>
    <w:rsid w:val="00F67D79"/>
    <w:rsid w:val="00F95AF0"/>
    <w:rsid w:val="00F96D87"/>
    <w:rsid w:val="00FA3159"/>
    <w:rsid w:val="00FB0A32"/>
    <w:rsid w:val="00FB1AFA"/>
    <w:rsid w:val="00FB4B8C"/>
    <w:rsid w:val="00FC1E43"/>
    <w:rsid w:val="00FC241E"/>
    <w:rsid w:val="00FC5446"/>
    <w:rsid w:val="00FD2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18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3BE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005F4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076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267BBC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2606"/>
  </w:style>
  <w:style w:type="paragraph" w:styleId="Zpat">
    <w:name w:val="footer"/>
    <w:basedOn w:val="Normln"/>
    <w:link w:val="Zpat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2606"/>
  </w:style>
  <w:style w:type="character" w:styleId="Siln">
    <w:name w:val="Strong"/>
    <w:basedOn w:val="Standardnpsmoodstavce"/>
    <w:uiPriority w:val="22"/>
    <w:qFormat/>
    <w:rsid w:val="00F95AF0"/>
    <w:rPr>
      <w:b/>
      <w:bCs/>
    </w:rPr>
  </w:style>
  <w:style w:type="character" w:customStyle="1" w:styleId="ktykontakthodnota">
    <w:name w:val="kty_kontakt_hodnota"/>
    <w:basedOn w:val="Standardnpsmoodstavce"/>
    <w:rsid w:val="00F95AF0"/>
  </w:style>
  <w:style w:type="paragraph" w:styleId="Bezmezer">
    <w:name w:val="No Spacing"/>
    <w:uiPriority w:val="1"/>
    <w:qFormat/>
    <w:rsid w:val="002424BE"/>
    <w:pPr>
      <w:spacing w:after="0" w:line="240" w:lineRule="auto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E564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5641F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Default">
    <w:name w:val="Default"/>
    <w:rsid w:val="005078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BD2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tysubjtabletlf">
    <w:name w:val="kty_subj_table_tlf"/>
    <w:basedOn w:val="Standardnpsmoodstavce"/>
    <w:rsid w:val="00327320"/>
  </w:style>
  <w:style w:type="paragraph" w:customStyle="1" w:styleId="H3">
    <w:name w:val="H3"/>
    <w:basedOn w:val="Normln"/>
    <w:next w:val="Normln"/>
    <w:uiPriority w:val="99"/>
    <w:rsid w:val="004F7A88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tresult1">
    <w:name w:val="ftresult1"/>
    <w:basedOn w:val="Standardnpsmoodstavce"/>
    <w:rsid w:val="004731A5"/>
    <w:rPr>
      <w:color w:val="000000"/>
      <w:shd w:val="clear" w:color="auto" w:fill="FFFF00"/>
    </w:rPr>
  </w:style>
  <w:style w:type="character" w:styleId="Zvraznn">
    <w:name w:val="Emphasis"/>
    <w:basedOn w:val="Standardnpsmoodstavce"/>
    <w:uiPriority w:val="20"/>
    <w:qFormat/>
    <w:rsid w:val="004731A5"/>
    <w:rPr>
      <w:i/>
      <w:iCs/>
    </w:rPr>
  </w:style>
  <w:style w:type="character" w:customStyle="1" w:styleId="ktykontaktnazev">
    <w:name w:val="kty_kontakt_nazev"/>
    <w:basedOn w:val="Standardnpsmoodstavce"/>
    <w:rsid w:val="00DC48F6"/>
  </w:style>
  <w:style w:type="paragraph" w:styleId="Normlnweb">
    <w:name w:val="Normal (Web)"/>
    <w:basedOn w:val="Normln"/>
    <w:uiPriority w:val="99"/>
    <w:semiHidden/>
    <w:unhideWhenUsed/>
    <w:rsid w:val="00E41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msbreadcrumbscurrentitem">
    <w:name w:val="cmsbreadcrumbscurrentitem"/>
    <w:basedOn w:val="Standardnpsmoodstavce"/>
    <w:rsid w:val="00E41975"/>
  </w:style>
  <w:style w:type="character" w:customStyle="1" w:styleId="spelle">
    <w:name w:val="spelle"/>
    <w:basedOn w:val="Standardnpsmoodstavce"/>
    <w:rsid w:val="001857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3BE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005F4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076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267BBC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2606"/>
  </w:style>
  <w:style w:type="paragraph" w:styleId="Zpat">
    <w:name w:val="footer"/>
    <w:basedOn w:val="Normln"/>
    <w:link w:val="Zpat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2606"/>
  </w:style>
  <w:style w:type="character" w:styleId="Siln">
    <w:name w:val="Strong"/>
    <w:basedOn w:val="Standardnpsmoodstavce"/>
    <w:uiPriority w:val="22"/>
    <w:qFormat/>
    <w:rsid w:val="00F95AF0"/>
    <w:rPr>
      <w:b/>
      <w:bCs/>
    </w:rPr>
  </w:style>
  <w:style w:type="character" w:customStyle="1" w:styleId="ktykontakthodnota">
    <w:name w:val="kty_kontakt_hodnota"/>
    <w:basedOn w:val="Standardnpsmoodstavce"/>
    <w:rsid w:val="00F95AF0"/>
  </w:style>
  <w:style w:type="paragraph" w:styleId="Bezmezer">
    <w:name w:val="No Spacing"/>
    <w:uiPriority w:val="1"/>
    <w:qFormat/>
    <w:rsid w:val="002424BE"/>
    <w:pPr>
      <w:spacing w:after="0" w:line="240" w:lineRule="auto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E564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5641F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Default">
    <w:name w:val="Default"/>
    <w:rsid w:val="005078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BD2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tysubjtabletlf">
    <w:name w:val="kty_subj_table_tlf"/>
    <w:basedOn w:val="Standardnpsmoodstavce"/>
    <w:rsid w:val="00327320"/>
  </w:style>
  <w:style w:type="paragraph" w:customStyle="1" w:styleId="H3">
    <w:name w:val="H3"/>
    <w:basedOn w:val="Normln"/>
    <w:next w:val="Normln"/>
    <w:uiPriority w:val="99"/>
    <w:rsid w:val="004F7A88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tresult1">
    <w:name w:val="ftresult1"/>
    <w:basedOn w:val="Standardnpsmoodstavce"/>
    <w:rsid w:val="004731A5"/>
    <w:rPr>
      <w:color w:val="000000"/>
      <w:shd w:val="clear" w:color="auto" w:fill="FFFF00"/>
    </w:rPr>
  </w:style>
  <w:style w:type="character" w:styleId="Zvraznn">
    <w:name w:val="Emphasis"/>
    <w:basedOn w:val="Standardnpsmoodstavce"/>
    <w:uiPriority w:val="20"/>
    <w:qFormat/>
    <w:rsid w:val="004731A5"/>
    <w:rPr>
      <w:i/>
      <w:iCs/>
    </w:rPr>
  </w:style>
  <w:style w:type="character" w:customStyle="1" w:styleId="ktykontaktnazev">
    <w:name w:val="kty_kontakt_nazev"/>
    <w:basedOn w:val="Standardnpsmoodstavce"/>
    <w:rsid w:val="00DC48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27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0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3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39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40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2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4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1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74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093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82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1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87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4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47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08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6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8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3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20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6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9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8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8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9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7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26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4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8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63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8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75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79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9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3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90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7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3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08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07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8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96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53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4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7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37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7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47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3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1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04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8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42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3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64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0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5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6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3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3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7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3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39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90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7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9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1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0921">
              <w:marLeft w:val="0"/>
              <w:marRight w:val="0"/>
              <w:marTop w:val="0"/>
              <w:marBottom w:val="267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135102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2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31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3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34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40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5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86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22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54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15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50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0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2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6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3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2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17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09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4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7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87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2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4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5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48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0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1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03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pjih@cuzk.cz" TargetMode="External"/><Relationship Id="rId13" Type="http://schemas.openxmlformats.org/officeDocument/2006/relationships/fontTable" Target="fontTable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bec.strelice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80.188.198.212/mapserv/monitor/index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00BB7-8E2A-4D46-B1D3-AC075C638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14</Pages>
  <Words>4566</Words>
  <Characters>26946</Characters>
  <Application>Microsoft Office Word</Application>
  <DocSecurity>0</DocSecurity>
  <Lines>224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31450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dolnad</dc:creator>
  <cp:lastModifiedBy>seidlerovap</cp:lastModifiedBy>
  <cp:revision>32</cp:revision>
  <cp:lastPrinted>2015-06-12T08:15:00Z</cp:lastPrinted>
  <dcterms:created xsi:type="dcterms:W3CDTF">2014-11-18T13:18:00Z</dcterms:created>
  <dcterms:modified xsi:type="dcterms:W3CDTF">2015-06-26T07:34:00Z</dcterms:modified>
</cp:coreProperties>
</file>